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1AF18" w14:textId="4B53F32C" w:rsidR="0077726F" w:rsidRPr="0011678E" w:rsidRDefault="00FE563E" w:rsidP="00243BEB">
      <w:pPr>
        <w:widowControl/>
        <w:spacing w:after="0" w:line="240" w:lineRule="auto"/>
        <w:jc w:val="center"/>
        <w:rPr>
          <w:rFonts w:ascii="Times New Roman" w:eastAsiaTheme="minorEastAsia" w:hAnsi="Times New Roman" w:cs="Times New Roman"/>
          <w:color w:val="0710B4"/>
          <w:sz w:val="56"/>
          <w:szCs w:val="56"/>
          <w:lang w:val="en-GB" w:eastAsia="zh-CN"/>
        </w:rPr>
      </w:pPr>
      <w:r w:rsidRPr="0011678E">
        <w:rPr>
          <w:rFonts w:ascii="Times New Roman" w:eastAsiaTheme="minorEastAsia" w:hAnsi="Times New Roman" w:cs="Times New Roman"/>
          <w:color w:val="0710B4"/>
          <w:sz w:val="56"/>
          <w:szCs w:val="56"/>
          <w:lang w:val="en-GB" w:eastAsia="zh-CN"/>
        </w:rPr>
        <w:t xml:space="preserve">Assessment </w:t>
      </w:r>
      <w:r w:rsidR="0096688A" w:rsidRPr="0011678E">
        <w:rPr>
          <w:rFonts w:ascii="Times New Roman" w:eastAsiaTheme="minorEastAsia" w:hAnsi="Times New Roman" w:cs="Times New Roman"/>
          <w:color w:val="0710B4"/>
          <w:sz w:val="56"/>
          <w:szCs w:val="56"/>
          <w:lang w:val="en-GB" w:eastAsia="zh-CN"/>
        </w:rPr>
        <w:t>Malpractice Policy</w:t>
      </w:r>
    </w:p>
    <w:p w14:paraId="64E6F226" w14:textId="77777777" w:rsidR="0077726F" w:rsidRPr="0011678E" w:rsidRDefault="0077726F" w:rsidP="00677B7E">
      <w:pPr>
        <w:spacing w:before="1" w:after="0" w:line="220" w:lineRule="exact"/>
        <w:jc w:val="center"/>
        <w:rPr>
          <w:sz w:val="18"/>
          <w:lang w:val="en-GB"/>
        </w:rPr>
      </w:pPr>
    </w:p>
    <w:p w14:paraId="73DE1F2A" w14:textId="4733BCA9" w:rsidR="00C02521" w:rsidRDefault="0096688A" w:rsidP="00A55F89">
      <w:pPr>
        <w:spacing w:after="0" w:line="257" w:lineRule="auto"/>
        <w:ind w:right="132"/>
        <w:rPr>
          <w:rFonts w:eastAsia="Univers" w:cs="Univers"/>
          <w:lang w:val="en-GB"/>
        </w:rPr>
      </w:pPr>
      <w:r w:rsidRPr="0011678E">
        <w:rPr>
          <w:rFonts w:eastAsia="Univers" w:cs="Univers"/>
          <w:spacing w:val="-1"/>
          <w:lang w:val="en-GB"/>
        </w:rPr>
        <w:t>T</w:t>
      </w:r>
      <w:r w:rsidR="00C30827" w:rsidRPr="0011678E">
        <w:rPr>
          <w:rFonts w:eastAsia="Univers" w:cs="Univers"/>
          <w:lang w:val="en-GB"/>
        </w:rPr>
        <w:t>his</w:t>
      </w:r>
      <w:r w:rsidRPr="0011678E">
        <w:rPr>
          <w:rFonts w:eastAsia="Univers" w:cs="Univers"/>
          <w:lang w:val="en-GB"/>
        </w:rPr>
        <w:t xml:space="preserve"> policy on malpr</w:t>
      </w:r>
      <w:r w:rsidRPr="0011678E">
        <w:rPr>
          <w:rFonts w:eastAsia="Univers" w:cs="Univers"/>
          <w:spacing w:val="-1"/>
          <w:lang w:val="en-GB"/>
        </w:rPr>
        <w:t>a</w:t>
      </w:r>
      <w:r w:rsidRPr="0011678E">
        <w:rPr>
          <w:rFonts w:eastAsia="Univers" w:cs="Univers"/>
          <w:lang w:val="en-GB"/>
        </w:rPr>
        <w:t>cti</w:t>
      </w:r>
      <w:r w:rsidRPr="0011678E">
        <w:rPr>
          <w:rFonts w:eastAsia="Univers" w:cs="Univers"/>
          <w:spacing w:val="-1"/>
          <w:lang w:val="en-GB"/>
        </w:rPr>
        <w:t>c</w:t>
      </w:r>
      <w:r w:rsidRPr="0011678E">
        <w:rPr>
          <w:rFonts w:eastAsia="Univers" w:cs="Univers"/>
          <w:lang w:val="en-GB"/>
        </w:rPr>
        <w:t>e a</w:t>
      </w:r>
      <w:r w:rsidRPr="0011678E">
        <w:rPr>
          <w:rFonts w:eastAsia="Univers" w:cs="Univers"/>
          <w:spacing w:val="-1"/>
          <w:lang w:val="en-GB"/>
        </w:rPr>
        <w:t>i</w:t>
      </w:r>
      <w:r w:rsidRPr="0011678E">
        <w:rPr>
          <w:rFonts w:eastAsia="Univers" w:cs="Univers"/>
          <w:lang w:val="en-GB"/>
        </w:rPr>
        <w:t>ms to d</w:t>
      </w:r>
      <w:r w:rsidRPr="0011678E">
        <w:rPr>
          <w:rFonts w:eastAsia="Univers" w:cs="Univers"/>
          <w:spacing w:val="-1"/>
          <w:lang w:val="en-GB"/>
        </w:rPr>
        <w:t>e</w:t>
      </w:r>
      <w:r w:rsidRPr="0011678E">
        <w:rPr>
          <w:rFonts w:eastAsia="Univers" w:cs="Univers"/>
          <w:lang w:val="en-GB"/>
        </w:rPr>
        <w:t>fine</w:t>
      </w:r>
      <w:r w:rsidRPr="0011678E">
        <w:rPr>
          <w:rFonts w:eastAsia="Univers" w:cs="Univers"/>
          <w:spacing w:val="-1"/>
          <w:lang w:val="en-GB"/>
        </w:rPr>
        <w:t xml:space="preserve"> </w:t>
      </w:r>
      <w:r w:rsidRPr="0011678E">
        <w:rPr>
          <w:rFonts w:eastAsia="Univers" w:cs="Univers"/>
          <w:lang w:val="en-GB"/>
        </w:rPr>
        <w:t>malpr</w:t>
      </w:r>
      <w:r w:rsidRPr="0011678E">
        <w:rPr>
          <w:rFonts w:eastAsia="Univers" w:cs="Univers"/>
          <w:spacing w:val="-1"/>
          <w:lang w:val="en-GB"/>
        </w:rPr>
        <w:t>a</w:t>
      </w:r>
      <w:r w:rsidRPr="0011678E">
        <w:rPr>
          <w:rFonts w:eastAsia="Univers" w:cs="Univers"/>
          <w:lang w:val="en-GB"/>
        </w:rPr>
        <w:t>cti</w:t>
      </w:r>
      <w:r w:rsidRPr="0011678E">
        <w:rPr>
          <w:rFonts w:eastAsia="Univers" w:cs="Univers"/>
          <w:spacing w:val="-1"/>
          <w:lang w:val="en-GB"/>
        </w:rPr>
        <w:t>c</w:t>
      </w:r>
      <w:r w:rsidRPr="0011678E">
        <w:rPr>
          <w:rFonts w:eastAsia="Univers" w:cs="Univers"/>
          <w:lang w:val="en-GB"/>
        </w:rPr>
        <w:t>e in</w:t>
      </w:r>
      <w:r w:rsidRPr="0011678E">
        <w:rPr>
          <w:rFonts w:eastAsia="Univers" w:cs="Univers"/>
          <w:spacing w:val="-1"/>
          <w:lang w:val="en-GB"/>
        </w:rPr>
        <w:t xml:space="preserve"> </w:t>
      </w:r>
      <w:r w:rsidRPr="0011678E">
        <w:rPr>
          <w:rFonts w:eastAsia="Univers" w:cs="Univers"/>
          <w:lang w:val="en-GB"/>
        </w:rPr>
        <w:t>the co</w:t>
      </w:r>
      <w:r w:rsidRPr="0011678E">
        <w:rPr>
          <w:rFonts w:eastAsia="Univers" w:cs="Univers"/>
          <w:spacing w:val="-1"/>
          <w:lang w:val="en-GB"/>
        </w:rPr>
        <w:t>n</w:t>
      </w:r>
      <w:r w:rsidRPr="0011678E">
        <w:rPr>
          <w:rFonts w:eastAsia="Univers" w:cs="Univers"/>
          <w:spacing w:val="1"/>
          <w:lang w:val="en-GB"/>
        </w:rPr>
        <w:t>t</w:t>
      </w:r>
      <w:r w:rsidRPr="0011678E">
        <w:rPr>
          <w:rFonts w:eastAsia="Univers" w:cs="Univers"/>
          <w:lang w:val="en-GB"/>
        </w:rPr>
        <w:t>ext of assess</w:t>
      </w:r>
      <w:r w:rsidRPr="0011678E">
        <w:rPr>
          <w:rFonts w:eastAsia="Univers" w:cs="Univers"/>
          <w:spacing w:val="-1"/>
          <w:lang w:val="en-GB"/>
        </w:rPr>
        <w:t>m</w:t>
      </w:r>
      <w:r w:rsidRPr="0011678E">
        <w:rPr>
          <w:rFonts w:eastAsia="Univers" w:cs="Univers"/>
          <w:lang w:val="en-GB"/>
        </w:rPr>
        <w:t>ent</w:t>
      </w:r>
      <w:r w:rsidRPr="0011678E">
        <w:rPr>
          <w:rFonts w:eastAsia="Univers" w:cs="Univers"/>
          <w:spacing w:val="-1"/>
          <w:lang w:val="en-GB"/>
        </w:rPr>
        <w:t xml:space="preserve"> a</w:t>
      </w:r>
      <w:r w:rsidRPr="0011678E">
        <w:rPr>
          <w:rFonts w:eastAsia="Univers" w:cs="Univers"/>
          <w:lang w:val="en-GB"/>
        </w:rPr>
        <w:t>nd cert</w:t>
      </w:r>
      <w:r w:rsidRPr="0011678E">
        <w:rPr>
          <w:rFonts w:eastAsia="Univers" w:cs="Univers"/>
          <w:spacing w:val="-1"/>
          <w:lang w:val="en-GB"/>
        </w:rPr>
        <w:t>i</w:t>
      </w:r>
      <w:r w:rsidRPr="0011678E">
        <w:rPr>
          <w:rFonts w:eastAsia="Univers" w:cs="Univers"/>
          <w:lang w:val="en-GB"/>
        </w:rPr>
        <w:t>fic</w:t>
      </w:r>
      <w:r w:rsidRPr="0011678E">
        <w:rPr>
          <w:rFonts w:eastAsia="Univers" w:cs="Univers"/>
          <w:spacing w:val="-1"/>
          <w:lang w:val="en-GB"/>
        </w:rPr>
        <w:t>a</w:t>
      </w:r>
      <w:r w:rsidRPr="0011678E">
        <w:rPr>
          <w:rFonts w:eastAsia="Univers" w:cs="Univers"/>
          <w:lang w:val="en-GB"/>
        </w:rPr>
        <w:t>ti</w:t>
      </w:r>
      <w:r w:rsidRPr="0011678E">
        <w:rPr>
          <w:rFonts w:eastAsia="Univers" w:cs="Univers"/>
          <w:spacing w:val="-1"/>
          <w:lang w:val="en-GB"/>
        </w:rPr>
        <w:t>o</w:t>
      </w:r>
      <w:r w:rsidRPr="0011678E">
        <w:rPr>
          <w:rFonts w:eastAsia="Univers" w:cs="Univers"/>
          <w:lang w:val="en-GB"/>
        </w:rPr>
        <w:t xml:space="preserve">n for </w:t>
      </w:r>
      <w:r w:rsidR="00C30827" w:rsidRPr="0011678E">
        <w:rPr>
          <w:rFonts w:eastAsia="Univers" w:cs="Univers"/>
          <w:lang w:val="en-GB"/>
        </w:rPr>
        <w:t xml:space="preserve">QCF </w:t>
      </w:r>
      <w:r w:rsidR="0011678E" w:rsidRPr="0011678E">
        <w:rPr>
          <w:rFonts w:eastAsia="Univers" w:cs="Univers"/>
          <w:lang w:val="en-GB"/>
        </w:rPr>
        <w:t xml:space="preserve">&amp; NSAR </w:t>
      </w:r>
      <w:r w:rsidRPr="0011678E">
        <w:rPr>
          <w:rFonts w:eastAsia="Univers" w:cs="Univers"/>
          <w:lang w:val="en-GB"/>
        </w:rPr>
        <w:t>qualif</w:t>
      </w:r>
      <w:r w:rsidRPr="0011678E">
        <w:rPr>
          <w:rFonts w:eastAsia="Univers" w:cs="Univers"/>
          <w:spacing w:val="-1"/>
          <w:lang w:val="en-GB"/>
        </w:rPr>
        <w:t>i</w:t>
      </w:r>
      <w:r w:rsidRPr="0011678E">
        <w:rPr>
          <w:rFonts w:eastAsia="Univers" w:cs="Univers"/>
          <w:lang w:val="en-GB"/>
        </w:rPr>
        <w:t xml:space="preserve">cations; </w:t>
      </w:r>
      <w:r w:rsidRPr="0011678E">
        <w:rPr>
          <w:rFonts w:eastAsia="Univers" w:cs="Univers"/>
          <w:spacing w:val="-1"/>
          <w:lang w:val="en-GB"/>
        </w:rPr>
        <w:t>s</w:t>
      </w:r>
      <w:r w:rsidRPr="0011678E">
        <w:rPr>
          <w:rFonts w:eastAsia="Univers" w:cs="Univers"/>
          <w:spacing w:val="1"/>
          <w:lang w:val="en-GB"/>
        </w:rPr>
        <w:t>e</w:t>
      </w:r>
      <w:r w:rsidRPr="0011678E">
        <w:rPr>
          <w:rFonts w:eastAsia="Univers" w:cs="Univers"/>
          <w:lang w:val="en-GB"/>
        </w:rPr>
        <w:t xml:space="preserve">t </w:t>
      </w:r>
      <w:r w:rsidRPr="0011678E">
        <w:rPr>
          <w:rFonts w:eastAsia="Univers" w:cs="Univers"/>
          <w:spacing w:val="-1"/>
          <w:lang w:val="en-GB"/>
        </w:rPr>
        <w:t>o</w:t>
      </w:r>
      <w:r w:rsidRPr="0011678E">
        <w:rPr>
          <w:rFonts w:eastAsia="Univers" w:cs="Univers"/>
          <w:lang w:val="en-GB"/>
        </w:rPr>
        <w:t>ut the</w:t>
      </w:r>
      <w:r w:rsidRPr="0011678E">
        <w:rPr>
          <w:rFonts w:eastAsia="Univers" w:cs="Univers"/>
          <w:spacing w:val="-1"/>
          <w:lang w:val="en-GB"/>
        </w:rPr>
        <w:t xml:space="preserve"> </w:t>
      </w:r>
      <w:r w:rsidRPr="0011678E">
        <w:rPr>
          <w:rFonts w:eastAsia="Univers" w:cs="Univers"/>
          <w:lang w:val="en-GB"/>
        </w:rPr>
        <w:t>rights and responsibilities, w</w:t>
      </w:r>
      <w:r w:rsidRPr="0011678E">
        <w:rPr>
          <w:rFonts w:eastAsia="Univers" w:cs="Univers"/>
          <w:spacing w:val="-1"/>
          <w:lang w:val="en-GB"/>
        </w:rPr>
        <w:t>i</w:t>
      </w:r>
      <w:r w:rsidRPr="0011678E">
        <w:rPr>
          <w:rFonts w:eastAsia="Univers" w:cs="Univers"/>
          <w:lang w:val="en-GB"/>
        </w:rPr>
        <w:t>th re</w:t>
      </w:r>
      <w:r w:rsidRPr="0011678E">
        <w:rPr>
          <w:rFonts w:eastAsia="Univers" w:cs="Univers"/>
          <w:spacing w:val="-1"/>
          <w:lang w:val="en-GB"/>
        </w:rPr>
        <w:t>ga</w:t>
      </w:r>
      <w:r w:rsidRPr="0011678E">
        <w:rPr>
          <w:rFonts w:eastAsia="Univers" w:cs="Univers"/>
          <w:lang w:val="en-GB"/>
        </w:rPr>
        <w:t>rd to malpract</w:t>
      </w:r>
      <w:r w:rsidRPr="0011678E">
        <w:rPr>
          <w:rFonts w:eastAsia="Univers" w:cs="Univers"/>
          <w:spacing w:val="-1"/>
          <w:lang w:val="en-GB"/>
        </w:rPr>
        <w:t>i</w:t>
      </w:r>
      <w:r w:rsidRPr="0011678E">
        <w:rPr>
          <w:rFonts w:eastAsia="Univers" w:cs="Univers"/>
          <w:lang w:val="en-GB"/>
        </w:rPr>
        <w:t>ce, of the l</w:t>
      </w:r>
      <w:r w:rsidRPr="0011678E">
        <w:rPr>
          <w:rFonts w:eastAsia="Univers" w:cs="Univers"/>
          <w:spacing w:val="-1"/>
          <w:lang w:val="en-GB"/>
        </w:rPr>
        <w:t>e</w:t>
      </w:r>
      <w:r w:rsidR="00C30827" w:rsidRPr="0011678E">
        <w:rPr>
          <w:rFonts w:eastAsia="Univers" w:cs="Univers"/>
          <w:lang w:val="en-GB"/>
        </w:rPr>
        <w:t xml:space="preserve">arner and </w:t>
      </w:r>
      <w:r w:rsidRPr="0011678E">
        <w:rPr>
          <w:rFonts w:eastAsia="Univers" w:cs="Univers"/>
          <w:lang w:val="en-GB"/>
        </w:rPr>
        <w:t>c</w:t>
      </w:r>
      <w:r w:rsidRPr="0011678E">
        <w:rPr>
          <w:rFonts w:eastAsia="Univers" w:cs="Univers"/>
          <w:spacing w:val="-1"/>
          <w:lang w:val="en-GB"/>
        </w:rPr>
        <w:t>o</w:t>
      </w:r>
      <w:r w:rsidRPr="0011678E">
        <w:rPr>
          <w:rFonts w:eastAsia="Univers" w:cs="Univers"/>
          <w:lang w:val="en-GB"/>
        </w:rPr>
        <w:t>mpany.</w:t>
      </w:r>
    </w:p>
    <w:p w14:paraId="5A57EB2A" w14:textId="77777777" w:rsidR="00875277" w:rsidRDefault="00875277" w:rsidP="00A55F89">
      <w:pPr>
        <w:spacing w:after="0" w:line="257" w:lineRule="auto"/>
        <w:ind w:right="132"/>
        <w:rPr>
          <w:rFonts w:eastAsia="Univers" w:cs="Univers"/>
          <w:lang w:val="en-GB"/>
        </w:rPr>
      </w:pPr>
    </w:p>
    <w:p w14:paraId="57D286B3" w14:textId="77777777" w:rsidR="00875277" w:rsidRPr="00875277" w:rsidRDefault="00875277" w:rsidP="00875277">
      <w:pPr>
        <w:spacing w:after="0" w:line="257" w:lineRule="auto"/>
        <w:ind w:right="132"/>
        <w:rPr>
          <w:rFonts w:eastAsia="Univers" w:cs="Univers"/>
          <w:lang w:val="en-GB"/>
        </w:rPr>
      </w:pPr>
      <w:r w:rsidRPr="00875277">
        <w:rPr>
          <w:rFonts w:eastAsia="Univers" w:cs="Univers"/>
          <w:b/>
          <w:bCs/>
          <w:lang w:val="en-GB"/>
        </w:rPr>
        <w:t xml:space="preserve">Malpractice means any act, default or practice (whether deliberate or resulting from neglect or default) which is a breach of SQA requirements including any act, default or practice which: </w:t>
      </w:r>
    </w:p>
    <w:p w14:paraId="4286619C" w14:textId="2FDA73E8" w:rsidR="00875277" w:rsidRPr="00875277" w:rsidRDefault="00875277" w:rsidP="00875277">
      <w:pPr>
        <w:numPr>
          <w:ilvl w:val="0"/>
          <w:numId w:val="13"/>
        </w:numPr>
        <w:spacing w:after="0" w:line="257" w:lineRule="auto"/>
        <w:ind w:right="132"/>
        <w:rPr>
          <w:rFonts w:eastAsia="Univers" w:cs="Univers"/>
          <w:lang w:val="en-GB"/>
        </w:rPr>
      </w:pPr>
      <w:r w:rsidRPr="00875277">
        <w:rPr>
          <w:rFonts w:eastAsia="Univers" w:cs="Univers"/>
          <w:b/>
          <w:bCs/>
          <w:lang w:val="en-GB"/>
        </w:rPr>
        <w:t>compromises, attempts to compromise, or may compromise the process of assessment, the integrity of any SQA qualification, or the validity of a result or certificate;</w:t>
      </w:r>
      <w:r w:rsidRPr="00875277">
        <w:rPr>
          <w:rFonts w:eastAsia="Univers" w:cs="Univers"/>
          <w:b/>
          <w:bCs/>
          <w:lang w:val="en-GB"/>
        </w:rPr>
        <w:br/>
        <w:t xml:space="preserve">and/or </w:t>
      </w:r>
    </w:p>
    <w:p w14:paraId="385B7CAF" w14:textId="151E2ED3" w:rsidR="00875277" w:rsidRPr="00875277" w:rsidRDefault="00875277" w:rsidP="00875277">
      <w:pPr>
        <w:numPr>
          <w:ilvl w:val="0"/>
          <w:numId w:val="13"/>
        </w:numPr>
        <w:spacing w:after="0" w:line="257" w:lineRule="auto"/>
        <w:ind w:right="132"/>
        <w:rPr>
          <w:rFonts w:eastAsia="Univers" w:cs="Univers"/>
          <w:lang w:val="en-GB"/>
        </w:rPr>
      </w:pPr>
      <w:r w:rsidRPr="00875277">
        <w:rPr>
          <w:rFonts w:eastAsia="Univers" w:cs="Univers"/>
          <w:b/>
          <w:bCs/>
          <w:lang w:val="en-GB"/>
        </w:rPr>
        <w:t xml:space="preserve">damages the authority, reputation or credibility of SQA or any officer, employee or agent of SQA </w:t>
      </w:r>
    </w:p>
    <w:p w14:paraId="3F2792D4" w14:textId="77777777" w:rsidR="00875277" w:rsidRPr="00875277" w:rsidRDefault="00875277" w:rsidP="00875277">
      <w:pPr>
        <w:spacing w:after="0" w:line="257" w:lineRule="auto"/>
        <w:ind w:left="360" w:right="132"/>
        <w:rPr>
          <w:rFonts w:eastAsia="Univers" w:cs="Univers"/>
          <w:lang w:val="en-GB"/>
        </w:rPr>
      </w:pPr>
    </w:p>
    <w:p w14:paraId="28CB0557" w14:textId="77777777" w:rsidR="00875277" w:rsidRPr="00875277" w:rsidRDefault="00875277" w:rsidP="00875277">
      <w:pPr>
        <w:spacing w:after="0" w:line="257" w:lineRule="auto"/>
        <w:ind w:right="132"/>
        <w:rPr>
          <w:rFonts w:eastAsia="Univers" w:cs="Univers"/>
          <w:lang w:val="en-GB"/>
        </w:rPr>
      </w:pPr>
      <w:r w:rsidRPr="00875277">
        <w:rPr>
          <w:rFonts w:eastAsia="Univers" w:cs="Univers"/>
          <w:b/>
          <w:bCs/>
          <w:lang w:val="en-GB"/>
        </w:rPr>
        <w:t xml:space="preserve">Malpractice can arise for a variety of reasons: </w:t>
      </w:r>
    </w:p>
    <w:p w14:paraId="0F98A430" w14:textId="7E8551D7" w:rsidR="00875277" w:rsidRPr="00875277" w:rsidRDefault="00875277" w:rsidP="00875277">
      <w:pPr>
        <w:numPr>
          <w:ilvl w:val="1"/>
          <w:numId w:val="13"/>
        </w:numPr>
        <w:spacing w:after="0" w:line="257" w:lineRule="auto"/>
        <w:ind w:right="132"/>
        <w:rPr>
          <w:rFonts w:eastAsia="Univers" w:cs="Univers"/>
          <w:lang w:val="en-GB"/>
        </w:rPr>
      </w:pPr>
      <w:r w:rsidRPr="00875277">
        <w:rPr>
          <w:rFonts w:eastAsia="Univers" w:cs="Univers"/>
          <w:b/>
          <w:bCs/>
          <w:lang w:val="en-GB"/>
        </w:rPr>
        <w:t xml:space="preserve">Some incidents are intentional and aim to give an unfair advantage or disadvantage in an examination or assessment (deliberate non-compliance). </w:t>
      </w:r>
    </w:p>
    <w:p w14:paraId="6DDF8726" w14:textId="058F7434" w:rsidR="00875277" w:rsidRPr="00875277" w:rsidRDefault="00875277" w:rsidP="00875277">
      <w:pPr>
        <w:numPr>
          <w:ilvl w:val="1"/>
          <w:numId w:val="13"/>
        </w:numPr>
        <w:spacing w:after="0" w:line="257" w:lineRule="auto"/>
        <w:ind w:right="132"/>
        <w:rPr>
          <w:rFonts w:eastAsia="Univers" w:cs="Univers"/>
          <w:lang w:val="en-GB"/>
        </w:rPr>
      </w:pPr>
      <w:r w:rsidRPr="00875277">
        <w:rPr>
          <w:rFonts w:eastAsia="Univers" w:cs="Univers"/>
          <w:b/>
          <w:bCs/>
          <w:lang w:val="en-GB"/>
        </w:rPr>
        <w:t xml:space="preserve">Some incidents arise due to ignorance of SQA requirements, or carelessness or neglect in applying the requirements (maladministration). </w:t>
      </w:r>
    </w:p>
    <w:p w14:paraId="021517BE" w14:textId="77777777" w:rsidR="00C02521" w:rsidRPr="0011678E" w:rsidRDefault="00C02521" w:rsidP="00A55F89">
      <w:pPr>
        <w:spacing w:after="0" w:line="253" w:lineRule="auto"/>
        <w:ind w:right="83"/>
        <w:rPr>
          <w:rFonts w:eastAsia="Univers" w:cs="Univers"/>
          <w:lang w:val="en-GB"/>
        </w:rPr>
      </w:pPr>
    </w:p>
    <w:p w14:paraId="667C1C84" w14:textId="2A3D05D2" w:rsidR="00C02521" w:rsidRPr="0011678E" w:rsidRDefault="00C02521" w:rsidP="00A55F89">
      <w:pPr>
        <w:spacing w:after="0" w:line="253" w:lineRule="auto"/>
        <w:ind w:right="83"/>
        <w:rPr>
          <w:rFonts w:eastAsia="Univers" w:cs="Univers"/>
          <w:lang w:val="en-GB"/>
        </w:rPr>
      </w:pPr>
      <w:r w:rsidRPr="0011678E">
        <w:rPr>
          <w:rFonts w:eastAsia="Univers" w:cs="Univers"/>
          <w:lang w:val="en-GB"/>
        </w:rPr>
        <w:t xml:space="preserve">Examples of candidate malpractice include: </w:t>
      </w:r>
    </w:p>
    <w:p w14:paraId="425EEB3D" w14:textId="6EEC2B6D" w:rsidR="00C02521" w:rsidRPr="0011678E" w:rsidRDefault="00C02521"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Breaching the security of assessment materials in a way which threatens the integrity of any exam or assessment – including the early and unauthorised removal of a question paper or answer booklet from the examination room. </w:t>
      </w:r>
    </w:p>
    <w:p w14:paraId="7DFC506D" w14:textId="77777777" w:rsidR="00C02521" w:rsidRPr="0011678E" w:rsidRDefault="00C02521"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Collusion with others when an assessment must be completed by individual candidates. </w:t>
      </w:r>
    </w:p>
    <w:p w14:paraId="06A8A6BB" w14:textId="77777777" w:rsidR="00C02521" w:rsidRPr="0011678E" w:rsidRDefault="00C02521"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Copying from another candidate (including using ICT to do so) and/or working collaboratively with other candidates on an individual task. </w:t>
      </w:r>
    </w:p>
    <w:p w14:paraId="48519E72" w14:textId="4E2F464C" w:rsidR="00C02521" w:rsidRPr="0011678E" w:rsidRDefault="00C02521"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Misconduct — inappropriate behaviour in an assessment room that is disruptive and/or disrespectful to others. This includes talking, shouting and/or aggressive behaviour or language, and having a prohibited electronic device that emits any kind of sound in the assessment room. </w:t>
      </w:r>
    </w:p>
    <w:p w14:paraId="7E38442A" w14:textId="216BB013" w:rsidR="00C02521" w:rsidRPr="0011678E" w:rsidRDefault="00C02521"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Frivolous content — producing content that is unrelated to the assessment. </w:t>
      </w:r>
    </w:p>
    <w:p w14:paraId="4F9C0DC5" w14:textId="1E532CB0" w:rsidR="00C02521" w:rsidRPr="0011678E" w:rsidRDefault="00C02521"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Offensive content — content in assessment materials that includes vulgarity and swearing that is out with the context of the assessment, or any material that is discriminatory in nature (including discrimination in relation to the protected characteristics identified in the Equality Act 2010). This should not be read as inhibiting candidates’ rights to freedom of expression. </w:t>
      </w:r>
    </w:p>
    <w:p w14:paraId="30C92AFD" w14:textId="0E34DEB2" w:rsidR="00C02521" w:rsidRPr="0011678E" w:rsidRDefault="00C02521"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Personation — assuming the identity of another candidate or a candidate having someone assume their identity during an assessment. </w:t>
      </w:r>
    </w:p>
    <w:p w14:paraId="3082FF62" w14:textId="50631981" w:rsidR="00C02521" w:rsidRPr="0011678E" w:rsidRDefault="00C02521"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Plagiarism — failure to acknowledge sources properly and/or the submission of another person’s work as if it were the candidate’s own. </w:t>
      </w:r>
    </w:p>
    <w:p w14:paraId="3B2818AB" w14:textId="4F304EF8" w:rsidR="00A55F89" w:rsidRPr="00D016F4" w:rsidRDefault="00C02521" w:rsidP="00D016F4">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Prohibited items — items that candidates must not have with them at their allocated seat in the exam room because they can give an unfair advantage, including: mobile phones; electronic devices such as an MP3 player, iPod, tablet, smartwatch or any other device that is web-enabled or stores information; books, notes, sketches or paper; pencil case; calculator case; calculator or </w:t>
      </w:r>
      <w:r w:rsidRPr="0011678E">
        <w:rPr>
          <w:rFonts w:asciiTheme="minorHAnsi" w:eastAsia="Univers" w:hAnsiTheme="minorHAnsi" w:cs="Univers"/>
          <w:spacing w:val="-1"/>
          <w:sz w:val="22"/>
          <w:szCs w:val="22"/>
          <w:lang w:eastAsia="en-US"/>
        </w:rPr>
        <w:lastRenderedPageBreak/>
        <w:t xml:space="preserve">dictionary (except in specified subjects) — unless any of these things have been approved by SQA </w:t>
      </w:r>
      <w:r w:rsidR="0011678E">
        <w:rPr>
          <w:rFonts w:asciiTheme="minorHAnsi" w:eastAsia="Univers" w:hAnsiTheme="minorHAnsi" w:cs="Univers"/>
          <w:spacing w:val="-1"/>
          <w:sz w:val="22"/>
          <w:szCs w:val="22"/>
          <w:lang w:eastAsia="en-US"/>
        </w:rPr>
        <w:t xml:space="preserve">or NSAR </w:t>
      </w:r>
      <w:r w:rsidRPr="0011678E">
        <w:rPr>
          <w:rFonts w:asciiTheme="minorHAnsi" w:eastAsia="Univers" w:hAnsiTheme="minorHAnsi" w:cs="Univers"/>
          <w:spacing w:val="-1"/>
          <w:sz w:val="22"/>
          <w:szCs w:val="22"/>
          <w:lang w:eastAsia="en-US"/>
        </w:rPr>
        <w:t xml:space="preserve">as part of an assessment arrangement. </w:t>
      </w:r>
    </w:p>
    <w:p w14:paraId="07850AC6" w14:textId="21772600" w:rsidR="008C20FD" w:rsidRPr="0011678E" w:rsidRDefault="008C20FD" w:rsidP="00A55F89">
      <w:pPr>
        <w:pStyle w:val="NormalWeb"/>
        <w:rPr>
          <w:rFonts w:asciiTheme="minorHAnsi" w:eastAsia="Univers" w:hAnsiTheme="minorHAnsi" w:cs="Univers"/>
          <w:sz w:val="22"/>
          <w:szCs w:val="22"/>
          <w:lang w:eastAsia="en-US"/>
        </w:rPr>
      </w:pPr>
      <w:r w:rsidRPr="0011678E">
        <w:rPr>
          <w:rFonts w:asciiTheme="minorHAnsi" w:eastAsia="Univers" w:hAnsiTheme="minorHAnsi" w:cs="Univers"/>
          <w:sz w:val="22"/>
          <w:szCs w:val="22"/>
          <w:lang w:eastAsia="en-US"/>
        </w:rPr>
        <w:t xml:space="preserve">Examples of Centre Malpractice include: </w:t>
      </w:r>
    </w:p>
    <w:p w14:paraId="6EACB0B5" w14:textId="77777777" w:rsidR="008C20FD" w:rsidRPr="0011678E" w:rsidRDefault="008C20FD"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managers or others exerting undue pressure on staff to pass candidates who have not met the requirements for an award </w:t>
      </w:r>
    </w:p>
    <w:p w14:paraId="4A43E1A4" w14:textId="77777777" w:rsidR="008C20FD" w:rsidRPr="0011678E" w:rsidRDefault="008C20FD"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deliberate falsification of records in order to claim certificates </w:t>
      </w:r>
    </w:p>
    <w:p w14:paraId="2431B760" w14:textId="77777777" w:rsidR="008C20FD" w:rsidRPr="0011678E" w:rsidRDefault="008C20FD"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excessive direction from assessors to candidates on how to meet national standards </w:t>
      </w:r>
    </w:p>
    <w:p w14:paraId="7C0AF46B" w14:textId="77777777" w:rsidR="008C20FD" w:rsidRPr="0011678E" w:rsidRDefault="008C20FD"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failure to assess internally assessed unit or course assessment work fairly, consistently and in line with national standards</w:t>
      </w:r>
    </w:p>
    <w:p w14:paraId="4A1FDA57" w14:textId="77777777" w:rsidR="008C20FD" w:rsidRPr="0011678E" w:rsidRDefault="008C20FD"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failure to apply specified assessment conditions in assessments, such as limits on resources or time available to candidates to complete their assessments </w:t>
      </w:r>
    </w:p>
    <w:p w14:paraId="7DB7352C" w14:textId="77777777" w:rsidR="008C20FD" w:rsidRPr="0011678E" w:rsidRDefault="008C20FD"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misuse of assessments, including repeated re-assessment contrary to requirements, or inappropriate adjustments to assessment decisions </w:t>
      </w:r>
    </w:p>
    <w:p w14:paraId="09A56216" w14:textId="77777777" w:rsidR="008C20FD" w:rsidRPr="0011678E" w:rsidRDefault="008C20FD"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failure to apply appropriate processes to ensure fairness in the provision of assessment arrangements </w:t>
      </w:r>
    </w:p>
    <w:p w14:paraId="74829F18" w14:textId="77777777" w:rsidR="008C20FD" w:rsidRPr="0011678E" w:rsidRDefault="008C20FD"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insecure storage, transmission or use of assessment instruments, materials and marking instructions, resulting in a breach of assessment security </w:t>
      </w:r>
    </w:p>
    <w:p w14:paraId="29040458" w14:textId="77777777" w:rsidR="008C20FD" w:rsidRPr="0011678E" w:rsidRDefault="008C20FD"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failure to comply with requirements for accurate and safe retention of candidate evidence, assessment and internal verification records </w:t>
      </w:r>
    </w:p>
    <w:p w14:paraId="66CB603A" w14:textId="7E12C356" w:rsidR="008C20FD" w:rsidRPr="0011678E" w:rsidRDefault="008C20FD"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failure to comply with SQA’s</w:t>
      </w:r>
      <w:r w:rsidR="00AA171C">
        <w:rPr>
          <w:rFonts w:asciiTheme="minorHAnsi" w:eastAsia="Univers" w:hAnsiTheme="minorHAnsi" w:cs="Univers"/>
          <w:spacing w:val="-1"/>
          <w:sz w:val="22"/>
          <w:szCs w:val="22"/>
          <w:lang w:eastAsia="en-US"/>
        </w:rPr>
        <w:t xml:space="preserve"> </w:t>
      </w:r>
      <w:r w:rsidRPr="0011678E">
        <w:rPr>
          <w:rFonts w:asciiTheme="minorHAnsi" w:eastAsia="Univers" w:hAnsiTheme="minorHAnsi" w:cs="Univers"/>
          <w:spacing w:val="-1"/>
          <w:sz w:val="22"/>
          <w:szCs w:val="22"/>
          <w:lang w:eastAsia="en-US"/>
        </w:rPr>
        <w:t>procedures</w:t>
      </w:r>
      <w:r w:rsidR="00AA171C">
        <w:rPr>
          <w:rFonts w:asciiTheme="minorHAnsi" w:eastAsia="Univers" w:hAnsiTheme="minorHAnsi" w:cs="Univers"/>
          <w:spacing w:val="-1"/>
          <w:sz w:val="22"/>
          <w:szCs w:val="22"/>
          <w:lang w:eastAsia="en-US"/>
        </w:rPr>
        <w:t xml:space="preserve"> and Sentinel Scheme Rules</w:t>
      </w:r>
      <w:r w:rsidRPr="0011678E">
        <w:rPr>
          <w:rFonts w:asciiTheme="minorHAnsi" w:eastAsia="Univers" w:hAnsiTheme="minorHAnsi" w:cs="Univers"/>
          <w:spacing w:val="-1"/>
          <w:sz w:val="22"/>
          <w:szCs w:val="22"/>
          <w:lang w:eastAsia="en-US"/>
        </w:rPr>
        <w:t xml:space="preserve"> for managing and transferring accurate candidate data </w:t>
      </w:r>
    </w:p>
    <w:p w14:paraId="2FA476FA" w14:textId="5642E75A" w:rsidR="008C20FD" w:rsidRPr="0011678E" w:rsidRDefault="008C20FD"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failing to register candidates within a qualification’s accreditation </w:t>
      </w:r>
      <w:r w:rsidR="00AA171C">
        <w:rPr>
          <w:rFonts w:asciiTheme="minorHAnsi" w:eastAsia="Univers" w:hAnsiTheme="minorHAnsi" w:cs="Univers"/>
          <w:spacing w:val="-1"/>
          <w:sz w:val="22"/>
          <w:szCs w:val="22"/>
          <w:lang w:eastAsia="en-US"/>
        </w:rPr>
        <w:t xml:space="preserve">or Sentinel notification </w:t>
      </w:r>
      <w:r w:rsidRPr="0011678E">
        <w:rPr>
          <w:rFonts w:asciiTheme="minorHAnsi" w:eastAsia="Univers" w:hAnsiTheme="minorHAnsi" w:cs="Univers"/>
          <w:spacing w:val="-1"/>
          <w:sz w:val="22"/>
          <w:szCs w:val="22"/>
          <w:lang w:eastAsia="en-US"/>
        </w:rPr>
        <w:t xml:space="preserve">period </w:t>
      </w:r>
    </w:p>
    <w:p w14:paraId="7C4A3E0E" w14:textId="36DD4CEC" w:rsidR="008C20FD" w:rsidRPr="0011678E" w:rsidRDefault="008C20FD"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making late registrations to the awarding body for qualifications </w:t>
      </w:r>
      <w:r w:rsidR="00AA171C">
        <w:rPr>
          <w:rFonts w:asciiTheme="minorHAnsi" w:eastAsia="Univers" w:hAnsiTheme="minorHAnsi" w:cs="Univers"/>
          <w:spacing w:val="-1"/>
          <w:sz w:val="22"/>
          <w:szCs w:val="22"/>
          <w:lang w:eastAsia="en-US"/>
        </w:rPr>
        <w:t xml:space="preserve">or Sentinel </w:t>
      </w:r>
      <w:r w:rsidRPr="0011678E">
        <w:rPr>
          <w:rFonts w:asciiTheme="minorHAnsi" w:eastAsia="Univers" w:hAnsiTheme="minorHAnsi" w:cs="Univers"/>
          <w:spacing w:val="-1"/>
          <w:sz w:val="22"/>
          <w:szCs w:val="22"/>
          <w:lang w:eastAsia="en-US"/>
        </w:rPr>
        <w:t xml:space="preserve">in their lapsing period </w:t>
      </w:r>
    </w:p>
    <w:p w14:paraId="671529F5" w14:textId="77777777" w:rsidR="008C20FD" w:rsidRPr="0011678E" w:rsidRDefault="008C20FD"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requesting late certification of learners after the certification end date </w:t>
      </w:r>
    </w:p>
    <w:p w14:paraId="25BC18A7" w14:textId="34C3205D" w:rsidR="008C20FD" w:rsidRPr="0011678E" w:rsidRDefault="008C20FD"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for all Qualifications failure by a centre to notify, investigate and report allegations of suspected centre malpractice to awarding body</w:t>
      </w:r>
      <w:r w:rsidR="00AA171C">
        <w:rPr>
          <w:rFonts w:asciiTheme="minorHAnsi" w:eastAsia="Univers" w:hAnsiTheme="minorHAnsi" w:cs="Univers"/>
          <w:spacing w:val="-1"/>
          <w:sz w:val="22"/>
          <w:szCs w:val="22"/>
          <w:lang w:eastAsia="en-US"/>
        </w:rPr>
        <w:t xml:space="preserve">  or breaches of the Sentinel Scheme rules</w:t>
      </w:r>
    </w:p>
    <w:p w14:paraId="6340325A" w14:textId="77777777" w:rsidR="008C20FD" w:rsidRPr="0011678E" w:rsidRDefault="008C20FD"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deliberately withholding information about circumstances which may compromise the integrity of any qualification and/or credibility</w:t>
      </w:r>
    </w:p>
    <w:p w14:paraId="33FCF6D0" w14:textId="19B69B58" w:rsidR="008C20FD" w:rsidRPr="0011678E" w:rsidRDefault="008C20FD"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failure to </w:t>
      </w:r>
      <w:proofErr w:type="gramStart"/>
      <w:r w:rsidRPr="0011678E">
        <w:rPr>
          <w:rFonts w:asciiTheme="minorHAnsi" w:eastAsia="Univers" w:hAnsiTheme="minorHAnsi" w:cs="Univers"/>
          <w:spacing w:val="-1"/>
          <w:sz w:val="22"/>
          <w:szCs w:val="22"/>
          <w:lang w:eastAsia="en-US"/>
        </w:rPr>
        <w:t>take action</w:t>
      </w:r>
      <w:proofErr w:type="gramEnd"/>
      <w:r w:rsidRPr="0011678E">
        <w:rPr>
          <w:rFonts w:asciiTheme="minorHAnsi" w:eastAsia="Univers" w:hAnsiTheme="minorHAnsi" w:cs="Univers"/>
          <w:spacing w:val="-1"/>
          <w:sz w:val="22"/>
          <w:szCs w:val="22"/>
          <w:lang w:eastAsia="en-US"/>
        </w:rPr>
        <w:t xml:space="preserve"> as required by the awarding body or to co-operate with an awarding body investigation in relation to concerns of malpractice </w:t>
      </w:r>
    </w:p>
    <w:p w14:paraId="389FE74A" w14:textId="3A933EAE" w:rsidR="009A1B4A" w:rsidRPr="0011678E" w:rsidRDefault="009A1B4A" w:rsidP="0011678E">
      <w:pPr>
        <w:pStyle w:val="NormalWeb"/>
        <w:spacing w:before="240" w:beforeAutospacing="0"/>
        <w:rPr>
          <w:rFonts w:asciiTheme="minorHAnsi" w:eastAsia="Univers" w:hAnsiTheme="minorHAnsi" w:cs="Univers"/>
          <w:b/>
          <w:bCs/>
          <w:sz w:val="22"/>
          <w:szCs w:val="22"/>
          <w:lang w:eastAsia="en-US"/>
        </w:rPr>
      </w:pPr>
      <w:r w:rsidRPr="0011678E">
        <w:rPr>
          <w:rFonts w:asciiTheme="minorHAnsi" w:eastAsia="Univers" w:hAnsiTheme="minorHAnsi" w:cs="Univers"/>
          <w:b/>
          <w:bCs/>
          <w:sz w:val="22"/>
          <w:szCs w:val="22"/>
          <w:lang w:eastAsia="en-US"/>
        </w:rPr>
        <w:t>Reporting Suspected Malpractice</w:t>
      </w:r>
    </w:p>
    <w:p w14:paraId="39AEBB2B" w14:textId="701C488D" w:rsidR="00C02521" w:rsidRPr="0011678E" w:rsidRDefault="00C02521" w:rsidP="00A55F89">
      <w:pPr>
        <w:pStyle w:val="NormalWeb"/>
        <w:rPr>
          <w:rFonts w:asciiTheme="minorHAnsi" w:eastAsia="Univers" w:hAnsiTheme="minorHAnsi" w:cs="Univers"/>
          <w:b/>
          <w:bCs/>
          <w:sz w:val="22"/>
          <w:szCs w:val="22"/>
          <w:lang w:eastAsia="en-US"/>
        </w:rPr>
      </w:pPr>
      <w:r w:rsidRPr="0011678E">
        <w:rPr>
          <w:rFonts w:asciiTheme="minorHAnsi" w:eastAsia="Univers" w:hAnsiTheme="minorHAnsi" w:cs="Univers"/>
          <w:sz w:val="22"/>
          <w:szCs w:val="22"/>
          <w:lang w:eastAsia="en-US"/>
        </w:rPr>
        <w:t xml:space="preserve">Whether intentional or not, it is necessary to investigate and act upon any suspected instances of malpractice, to protect the integrity of the qualification and to identify any wider lessons to be learned. </w:t>
      </w:r>
      <w:r w:rsidR="0096688A" w:rsidRPr="0011678E">
        <w:rPr>
          <w:rFonts w:asciiTheme="minorHAnsi" w:eastAsia="Univers" w:hAnsiTheme="minorHAnsi" w:cs="Univers"/>
          <w:sz w:val="22"/>
          <w:szCs w:val="22"/>
          <w:lang w:eastAsia="en-US"/>
        </w:rPr>
        <w:t>In the interest of learners and st</w:t>
      </w:r>
      <w:r w:rsidR="00C30827" w:rsidRPr="0011678E">
        <w:rPr>
          <w:rFonts w:asciiTheme="minorHAnsi" w:eastAsia="Univers" w:hAnsiTheme="minorHAnsi" w:cs="Univers"/>
          <w:sz w:val="22"/>
          <w:szCs w:val="22"/>
          <w:lang w:eastAsia="en-US"/>
        </w:rPr>
        <w:t xml:space="preserve">aff, </w:t>
      </w:r>
      <w:r w:rsidR="005F4036" w:rsidRPr="0011678E">
        <w:rPr>
          <w:rFonts w:asciiTheme="minorHAnsi" w:eastAsia="Univers" w:hAnsiTheme="minorHAnsi" w:cs="Univers"/>
          <w:sz w:val="22"/>
          <w:szCs w:val="22"/>
          <w:lang w:eastAsia="en-US"/>
        </w:rPr>
        <w:t xml:space="preserve">Doctore </w:t>
      </w:r>
      <w:proofErr w:type="gramStart"/>
      <w:r w:rsidR="005F4036" w:rsidRPr="0011678E">
        <w:rPr>
          <w:rFonts w:asciiTheme="minorHAnsi" w:eastAsia="Univers" w:hAnsiTheme="minorHAnsi" w:cs="Univers"/>
          <w:sz w:val="22"/>
          <w:szCs w:val="22"/>
          <w:lang w:eastAsia="en-US"/>
        </w:rPr>
        <w:t>On</w:t>
      </w:r>
      <w:proofErr w:type="gramEnd"/>
      <w:r w:rsidR="005F4036" w:rsidRPr="0011678E">
        <w:rPr>
          <w:rFonts w:asciiTheme="minorHAnsi" w:eastAsia="Univers" w:hAnsiTheme="minorHAnsi" w:cs="Univers"/>
          <w:sz w:val="22"/>
          <w:szCs w:val="22"/>
          <w:lang w:eastAsia="en-US"/>
        </w:rPr>
        <w:t xml:space="preserve"> Track Training Services</w:t>
      </w:r>
      <w:r w:rsidR="00677B7E" w:rsidRPr="0011678E">
        <w:rPr>
          <w:rFonts w:asciiTheme="minorHAnsi" w:eastAsia="Univers" w:hAnsiTheme="minorHAnsi" w:cs="Univers"/>
          <w:sz w:val="22"/>
          <w:szCs w:val="22"/>
          <w:lang w:eastAsia="en-US"/>
        </w:rPr>
        <w:t xml:space="preserve"> </w:t>
      </w:r>
      <w:r w:rsidR="00FE563E" w:rsidRPr="0011678E">
        <w:rPr>
          <w:rFonts w:asciiTheme="minorHAnsi" w:eastAsia="Univers" w:hAnsiTheme="minorHAnsi" w:cs="Univers"/>
          <w:sz w:val="22"/>
          <w:szCs w:val="22"/>
          <w:lang w:eastAsia="en-US"/>
        </w:rPr>
        <w:t xml:space="preserve">Ltd </w:t>
      </w:r>
      <w:r w:rsidR="0096688A" w:rsidRPr="0011678E">
        <w:rPr>
          <w:rFonts w:asciiTheme="minorHAnsi" w:eastAsia="Univers" w:hAnsiTheme="minorHAnsi" w:cs="Univers"/>
          <w:sz w:val="22"/>
          <w:szCs w:val="22"/>
          <w:lang w:eastAsia="en-US"/>
        </w:rPr>
        <w:t>will respond effectively and openly to all requests for an investigation into an incident or a suspected incident of malpractice.</w:t>
      </w:r>
      <w:r w:rsidR="00FE563E" w:rsidRPr="0011678E">
        <w:rPr>
          <w:rFonts w:asciiTheme="minorHAnsi" w:eastAsia="Univers" w:hAnsiTheme="minorHAnsi" w:cs="Univers"/>
          <w:sz w:val="22"/>
          <w:szCs w:val="22"/>
          <w:lang w:eastAsia="en-US"/>
        </w:rPr>
        <w:t xml:space="preserve"> </w:t>
      </w:r>
      <w:r w:rsidR="008C20FD" w:rsidRPr="0011678E">
        <w:rPr>
          <w:rFonts w:asciiTheme="minorHAnsi" w:eastAsia="Univers" w:hAnsiTheme="minorHAnsi" w:cs="Univers"/>
          <w:sz w:val="22"/>
          <w:szCs w:val="22"/>
          <w:lang w:eastAsia="en-US"/>
        </w:rPr>
        <w:t>Therefore, if any member of staff or candidate suspect an incident of malpractice, this must be reported to the Centre Manager in writing.</w:t>
      </w:r>
    </w:p>
    <w:p w14:paraId="08182F6E" w14:textId="0A8CD78C" w:rsidR="009A1B4A" w:rsidRPr="0011678E" w:rsidRDefault="009A1B4A" w:rsidP="00A55F89">
      <w:pPr>
        <w:pStyle w:val="NormalWeb"/>
        <w:rPr>
          <w:rFonts w:asciiTheme="minorHAnsi" w:eastAsia="Univers" w:hAnsiTheme="minorHAnsi" w:cs="Univers"/>
          <w:sz w:val="22"/>
          <w:szCs w:val="22"/>
          <w:lang w:eastAsia="en-US"/>
        </w:rPr>
      </w:pPr>
      <w:r w:rsidRPr="0011678E">
        <w:rPr>
          <w:rFonts w:asciiTheme="minorHAnsi" w:eastAsia="Univers" w:hAnsiTheme="minorHAnsi" w:cs="Univers"/>
          <w:sz w:val="22"/>
          <w:szCs w:val="22"/>
          <w:lang w:eastAsia="en-US"/>
        </w:rPr>
        <w:t xml:space="preserve">Any suspected cases of Centre malpractice will be reported to the awarding body. Where malpractice against a member of staff/learner is proven, Doctore </w:t>
      </w:r>
      <w:proofErr w:type="gramStart"/>
      <w:r w:rsidRPr="0011678E">
        <w:rPr>
          <w:rFonts w:asciiTheme="minorHAnsi" w:eastAsia="Univers" w:hAnsiTheme="minorHAnsi" w:cs="Univers"/>
          <w:sz w:val="22"/>
          <w:szCs w:val="22"/>
          <w:lang w:eastAsia="en-US"/>
        </w:rPr>
        <w:t>On</w:t>
      </w:r>
      <w:proofErr w:type="gramEnd"/>
      <w:r w:rsidRPr="0011678E">
        <w:rPr>
          <w:rFonts w:asciiTheme="minorHAnsi" w:eastAsia="Univers" w:hAnsiTheme="minorHAnsi" w:cs="Univers"/>
          <w:sz w:val="22"/>
          <w:szCs w:val="22"/>
          <w:lang w:eastAsia="en-US"/>
        </w:rPr>
        <w:t xml:space="preserve"> Track Training Services Ltd will have to </w:t>
      </w:r>
      <w:r w:rsidRPr="0011678E">
        <w:rPr>
          <w:rFonts w:asciiTheme="minorHAnsi" w:eastAsia="Univers" w:hAnsiTheme="minorHAnsi" w:cs="Univers"/>
          <w:sz w:val="22"/>
          <w:szCs w:val="22"/>
          <w:lang w:eastAsia="en-US"/>
        </w:rPr>
        <w:lastRenderedPageBreak/>
        <w:t xml:space="preserve">consider whether the integrity of its assessments/examinations/tests might be jeopardised if the learner in question were to be involved in future Doctore </w:t>
      </w:r>
      <w:proofErr w:type="gramStart"/>
      <w:r w:rsidRPr="0011678E">
        <w:rPr>
          <w:rFonts w:asciiTheme="minorHAnsi" w:eastAsia="Univers" w:hAnsiTheme="minorHAnsi" w:cs="Univers"/>
          <w:sz w:val="22"/>
          <w:szCs w:val="22"/>
          <w:lang w:eastAsia="en-US"/>
        </w:rPr>
        <w:t>On</w:t>
      </w:r>
      <w:proofErr w:type="gramEnd"/>
      <w:r w:rsidRPr="0011678E">
        <w:rPr>
          <w:rFonts w:asciiTheme="minorHAnsi" w:eastAsia="Univers" w:hAnsiTheme="minorHAnsi" w:cs="Univers"/>
          <w:sz w:val="22"/>
          <w:szCs w:val="22"/>
          <w:lang w:eastAsia="en-US"/>
        </w:rPr>
        <w:t xml:space="preserve"> Track Training Services Ltd assessments/examinations/tests. Doctore On Track Training Services Ltd may take action to protect the integrity of its assessments/examinations/tests in the future. This action may include for QCF</w:t>
      </w:r>
      <w:r w:rsidR="0011678E">
        <w:rPr>
          <w:rFonts w:asciiTheme="minorHAnsi" w:eastAsia="Univers" w:hAnsiTheme="minorHAnsi" w:cs="Univers"/>
          <w:sz w:val="22"/>
          <w:szCs w:val="22"/>
          <w:lang w:eastAsia="en-US"/>
        </w:rPr>
        <w:t xml:space="preserve">, NSAR </w:t>
      </w:r>
      <w:r w:rsidRPr="0011678E">
        <w:rPr>
          <w:rFonts w:asciiTheme="minorHAnsi" w:eastAsia="Univers" w:hAnsiTheme="minorHAnsi" w:cs="Univers"/>
          <w:sz w:val="22"/>
          <w:szCs w:val="22"/>
          <w:lang w:eastAsia="en-US"/>
        </w:rPr>
        <w:t>and CPCS qualifications.</w:t>
      </w:r>
    </w:p>
    <w:p w14:paraId="31726609" w14:textId="13C4DD99" w:rsidR="009A1B4A" w:rsidRPr="0011678E" w:rsidRDefault="009A1B4A" w:rsidP="00A55F89">
      <w:pPr>
        <w:pStyle w:val="NormalWeb"/>
        <w:rPr>
          <w:rFonts w:asciiTheme="minorHAnsi" w:eastAsia="Univers" w:hAnsiTheme="minorHAnsi" w:cs="Univers"/>
          <w:b/>
          <w:bCs/>
          <w:sz w:val="22"/>
          <w:szCs w:val="22"/>
          <w:lang w:eastAsia="en-US"/>
        </w:rPr>
      </w:pPr>
      <w:r w:rsidRPr="0011678E">
        <w:rPr>
          <w:rFonts w:asciiTheme="minorHAnsi" w:eastAsia="Univers" w:hAnsiTheme="minorHAnsi" w:cs="Univers"/>
          <w:b/>
          <w:bCs/>
          <w:sz w:val="22"/>
          <w:szCs w:val="22"/>
          <w:lang w:eastAsia="en-US"/>
        </w:rPr>
        <w:t>Investigating Suspected Malpractice</w:t>
      </w:r>
    </w:p>
    <w:p w14:paraId="77F23D38" w14:textId="28D14D5B" w:rsidR="0077726F" w:rsidRPr="0011678E" w:rsidRDefault="008C20FD" w:rsidP="00A55F89">
      <w:pPr>
        <w:spacing w:after="0" w:line="247" w:lineRule="auto"/>
        <w:ind w:right="181"/>
        <w:rPr>
          <w:rFonts w:eastAsia="Univers" w:cs="Univers"/>
          <w:lang w:val="en-GB"/>
        </w:rPr>
      </w:pPr>
      <w:r w:rsidRPr="0011678E">
        <w:rPr>
          <w:rFonts w:eastAsia="Univers" w:cs="Univers"/>
          <w:lang w:val="en-GB"/>
        </w:rPr>
        <w:t xml:space="preserve">Candidate Malpractice shall be investigated by the Centre Manager and the Managing Director. In certain cases, an independent external consultant may be used to provide a second opinion. </w:t>
      </w:r>
      <w:r w:rsidR="005F4036" w:rsidRPr="0011678E">
        <w:rPr>
          <w:rFonts w:eastAsia="Univers" w:cs="Univers"/>
          <w:lang w:val="en-GB"/>
        </w:rPr>
        <w:t>Doctore On Track Training Services</w:t>
      </w:r>
      <w:r w:rsidR="00677B7E" w:rsidRPr="0011678E">
        <w:rPr>
          <w:rFonts w:eastAsia="Univers" w:cs="Univers"/>
          <w:lang w:val="en-GB"/>
        </w:rPr>
        <w:t xml:space="preserve"> </w:t>
      </w:r>
      <w:r w:rsidR="00FE563E" w:rsidRPr="0011678E">
        <w:rPr>
          <w:rFonts w:eastAsia="Univers" w:cs="Univers"/>
          <w:lang w:val="en-GB"/>
        </w:rPr>
        <w:t xml:space="preserve">Ltd </w:t>
      </w:r>
      <w:r w:rsidR="0096688A" w:rsidRPr="0011678E">
        <w:rPr>
          <w:rFonts w:eastAsia="Univers" w:cs="Univers"/>
          <w:lang w:val="en-GB"/>
        </w:rPr>
        <w:t xml:space="preserve">may impose </w:t>
      </w:r>
      <w:r w:rsidR="0096688A" w:rsidRPr="0011678E">
        <w:rPr>
          <w:rFonts w:eastAsia="Univers" w:cs="Univers"/>
          <w:spacing w:val="-1"/>
          <w:lang w:val="en-GB"/>
        </w:rPr>
        <w:t>p</w:t>
      </w:r>
      <w:r w:rsidR="0096688A" w:rsidRPr="0011678E">
        <w:rPr>
          <w:rFonts w:eastAsia="Univers" w:cs="Univers"/>
          <w:spacing w:val="1"/>
          <w:lang w:val="en-GB"/>
        </w:rPr>
        <w:t>e</w:t>
      </w:r>
      <w:r w:rsidR="0096688A" w:rsidRPr="0011678E">
        <w:rPr>
          <w:rFonts w:eastAsia="Univers" w:cs="Univers"/>
          <w:lang w:val="en-GB"/>
        </w:rPr>
        <w:t>nalties</w:t>
      </w:r>
      <w:r w:rsidR="0096688A" w:rsidRPr="0011678E">
        <w:rPr>
          <w:rFonts w:eastAsia="Univers" w:cs="Univers"/>
          <w:spacing w:val="-1"/>
          <w:lang w:val="en-GB"/>
        </w:rPr>
        <w:t xml:space="preserve"> </w:t>
      </w:r>
      <w:r w:rsidR="0096688A" w:rsidRPr="0011678E">
        <w:rPr>
          <w:rFonts w:eastAsia="Univers" w:cs="Univers"/>
          <w:lang w:val="en-GB"/>
        </w:rPr>
        <w:t xml:space="preserve">and/or sanctions on </w:t>
      </w:r>
      <w:r w:rsidR="0096688A" w:rsidRPr="0011678E">
        <w:rPr>
          <w:rFonts w:eastAsia="Univers" w:cs="Univers"/>
          <w:spacing w:val="-1"/>
          <w:lang w:val="en-GB"/>
        </w:rPr>
        <w:t>l</w:t>
      </w:r>
      <w:r w:rsidR="0096688A" w:rsidRPr="0011678E">
        <w:rPr>
          <w:rFonts w:eastAsia="Univers" w:cs="Univers"/>
          <w:lang w:val="en-GB"/>
        </w:rPr>
        <w:t>earners or</w:t>
      </w:r>
      <w:r w:rsidR="0096688A" w:rsidRPr="0011678E">
        <w:rPr>
          <w:rFonts w:eastAsia="Univers" w:cs="Univers"/>
          <w:spacing w:val="1"/>
          <w:lang w:val="en-GB"/>
        </w:rPr>
        <w:t xml:space="preserve"> </w:t>
      </w:r>
      <w:r w:rsidR="0096688A" w:rsidRPr="0011678E">
        <w:rPr>
          <w:rFonts w:eastAsia="Univers" w:cs="Univers"/>
          <w:lang w:val="en-GB"/>
        </w:rPr>
        <w:t>c</w:t>
      </w:r>
      <w:r w:rsidR="0096688A" w:rsidRPr="0011678E">
        <w:rPr>
          <w:rFonts w:eastAsia="Univers" w:cs="Univers"/>
          <w:spacing w:val="-1"/>
          <w:lang w:val="en-GB"/>
        </w:rPr>
        <w:t>o</w:t>
      </w:r>
      <w:r w:rsidR="0096688A" w:rsidRPr="0011678E">
        <w:rPr>
          <w:rFonts w:eastAsia="Univers" w:cs="Univers"/>
          <w:lang w:val="en-GB"/>
        </w:rPr>
        <w:t>mpanies</w:t>
      </w:r>
      <w:r w:rsidR="0096688A" w:rsidRPr="0011678E">
        <w:rPr>
          <w:rFonts w:eastAsia="Univers" w:cs="Univers"/>
          <w:spacing w:val="-1"/>
          <w:lang w:val="en-GB"/>
        </w:rPr>
        <w:t xml:space="preserve"> </w:t>
      </w:r>
      <w:r w:rsidR="0096688A" w:rsidRPr="0011678E">
        <w:rPr>
          <w:rFonts w:eastAsia="Univers" w:cs="Univers"/>
          <w:lang w:val="en-GB"/>
        </w:rPr>
        <w:t>whe</w:t>
      </w:r>
      <w:r w:rsidR="0096688A" w:rsidRPr="0011678E">
        <w:rPr>
          <w:rFonts w:eastAsia="Univers" w:cs="Univers"/>
          <w:spacing w:val="-1"/>
          <w:lang w:val="en-GB"/>
        </w:rPr>
        <w:t>r</w:t>
      </w:r>
      <w:r w:rsidR="0096688A" w:rsidRPr="0011678E">
        <w:rPr>
          <w:rFonts w:eastAsia="Univers" w:cs="Univers"/>
          <w:lang w:val="en-GB"/>
        </w:rPr>
        <w:t>e incidents</w:t>
      </w:r>
      <w:r w:rsidR="0096688A" w:rsidRPr="0011678E">
        <w:rPr>
          <w:rFonts w:eastAsia="Univers" w:cs="Univers"/>
          <w:spacing w:val="-1"/>
          <w:lang w:val="en-GB"/>
        </w:rPr>
        <w:t xml:space="preserve"> </w:t>
      </w:r>
      <w:r w:rsidR="0096688A" w:rsidRPr="0011678E">
        <w:rPr>
          <w:rFonts w:eastAsia="Univers" w:cs="Univers"/>
          <w:lang w:val="en-GB"/>
        </w:rPr>
        <w:t>(or attempted inc</w:t>
      </w:r>
      <w:r w:rsidR="0096688A" w:rsidRPr="0011678E">
        <w:rPr>
          <w:rFonts w:eastAsia="Univers" w:cs="Univers"/>
          <w:spacing w:val="-1"/>
          <w:lang w:val="en-GB"/>
        </w:rPr>
        <w:t>i</w:t>
      </w:r>
      <w:r w:rsidR="0096688A" w:rsidRPr="0011678E">
        <w:rPr>
          <w:rFonts w:eastAsia="Univers" w:cs="Univers"/>
          <w:lang w:val="en-GB"/>
        </w:rPr>
        <w:t>dents) of</w:t>
      </w:r>
      <w:r w:rsidR="0096688A" w:rsidRPr="0011678E">
        <w:rPr>
          <w:rFonts w:eastAsia="Univers" w:cs="Univers"/>
          <w:spacing w:val="-1"/>
          <w:lang w:val="en-GB"/>
        </w:rPr>
        <w:t xml:space="preserve"> </w:t>
      </w:r>
      <w:r w:rsidR="0096688A" w:rsidRPr="0011678E">
        <w:rPr>
          <w:rFonts w:eastAsia="Univers" w:cs="Univers"/>
          <w:lang w:val="en-GB"/>
        </w:rPr>
        <w:t>mal</w:t>
      </w:r>
      <w:r w:rsidR="0096688A" w:rsidRPr="0011678E">
        <w:rPr>
          <w:rFonts w:eastAsia="Univers" w:cs="Univers"/>
          <w:spacing w:val="-1"/>
          <w:lang w:val="en-GB"/>
        </w:rPr>
        <w:t>p</w:t>
      </w:r>
      <w:r w:rsidR="0096688A" w:rsidRPr="0011678E">
        <w:rPr>
          <w:rFonts w:eastAsia="Univers" w:cs="Univers"/>
          <w:lang w:val="en-GB"/>
        </w:rPr>
        <w:t>ract</w:t>
      </w:r>
      <w:r w:rsidR="0096688A" w:rsidRPr="0011678E">
        <w:rPr>
          <w:rFonts w:eastAsia="Univers" w:cs="Univers"/>
          <w:spacing w:val="-1"/>
          <w:lang w:val="en-GB"/>
        </w:rPr>
        <w:t>i</w:t>
      </w:r>
      <w:r w:rsidR="0096688A" w:rsidRPr="0011678E">
        <w:rPr>
          <w:rFonts w:eastAsia="Univers" w:cs="Univers"/>
          <w:lang w:val="en-GB"/>
        </w:rPr>
        <w:t xml:space="preserve">ce </w:t>
      </w:r>
      <w:r w:rsidR="0096688A" w:rsidRPr="0011678E">
        <w:rPr>
          <w:rFonts w:eastAsia="Univers" w:cs="Univers"/>
          <w:spacing w:val="-1"/>
          <w:lang w:val="en-GB"/>
        </w:rPr>
        <w:t>h</w:t>
      </w:r>
      <w:r w:rsidR="0096688A" w:rsidRPr="0011678E">
        <w:rPr>
          <w:rFonts w:eastAsia="Univers" w:cs="Univers"/>
          <w:spacing w:val="1"/>
          <w:lang w:val="en-GB"/>
        </w:rPr>
        <w:t>a</w:t>
      </w:r>
      <w:r w:rsidR="0096688A" w:rsidRPr="0011678E">
        <w:rPr>
          <w:rFonts w:eastAsia="Univers" w:cs="Univers"/>
          <w:lang w:val="en-GB"/>
        </w:rPr>
        <w:t xml:space="preserve">ve </w:t>
      </w:r>
      <w:r w:rsidR="0096688A" w:rsidRPr="0011678E">
        <w:rPr>
          <w:rFonts w:eastAsia="Univers" w:cs="Univers"/>
          <w:spacing w:val="-1"/>
          <w:lang w:val="en-GB"/>
        </w:rPr>
        <w:t>b</w:t>
      </w:r>
      <w:r w:rsidR="0096688A" w:rsidRPr="0011678E">
        <w:rPr>
          <w:rFonts w:eastAsia="Univers" w:cs="Univers"/>
          <w:lang w:val="en-GB"/>
        </w:rPr>
        <w:t xml:space="preserve">een proven. </w:t>
      </w:r>
      <w:r w:rsidR="0096688A" w:rsidRPr="0011678E">
        <w:rPr>
          <w:rFonts w:eastAsia="Univers" w:cs="Univers"/>
          <w:spacing w:val="-1"/>
          <w:lang w:val="en-GB"/>
        </w:rPr>
        <w:t>W</w:t>
      </w:r>
      <w:r w:rsidR="0096688A" w:rsidRPr="0011678E">
        <w:rPr>
          <w:rFonts w:eastAsia="Univers" w:cs="Univers"/>
          <w:lang w:val="en-GB"/>
        </w:rPr>
        <w:t>e</w:t>
      </w:r>
      <w:r w:rsidR="0096688A" w:rsidRPr="0011678E">
        <w:rPr>
          <w:rFonts w:eastAsia="Univers" w:cs="Univers"/>
          <w:spacing w:val="1"/>
          <w:lang w:val="en-GB"/>
        </w:rPr>
        <w:t xml:space="preserve"> </w:t>
      </w:r>
      <w:r w:rsidR="0096688A" w:rsidRPr="0011678E">
        <w:rPr>
          <w:rFonts w:eastAsia="Univers" w:cs="Univers"/>
          <w:lang w:val="en-GB"/>
        </w:rPr>
        <w:t>will be vigilant regarding assessme</w:t>
      </w:r>
      <w:r w:rsidR="0096688A" w:rsidRPr="0011678E">
        <w:rPr>
          <w:rFonts w:eastAsia="Univers" w:cs="Univers"/>
          <w:spacing w:val="-1"/>
          <w:lang w:val="en-GB"/>
        </w:rPr>
        <w:t>n</w:t>
      </w:r>
      <w:r w:rsidR="0096688A" w:rsidRPr="0011678E">
        <w:rPr>
          <w:rFonts w:eastAsia="Univers" w:cs="Univers"/>
          <w:lang w:val="en-GB"/>
        </w:rPr>
        <w:t>t malpr</w:t>
      </w:r>
      <w:r w:rsidR="0096688A" w:rsidRPr="0011678E">
        <w:rPr>
          <w:rFonts w:eastAsia="Univers" w:cs="Univers"/>
          <w:spacing w:val="-1"/>
          <w:lang w:val="en-GB"/>
        </w:rPr>
        <w:t>a</w:t>
      </w:r>
      <w:r w:rsidR="0096688A" w:rsidRPr="0011678E">
        <w:rPr>
          <w:rFonts w:eastAsia="Univers" w:cs="Univers"/>
          <w:lang w:val="en-GB"/>
        </w:rPr>
        <w:t>cti</w:t>
      </w:r>
      <w:r w:rsidR="0096688A" w:rsidRPr="0011678E">
        <w:rPr>
          <w:rFonts w:eastAsia="Univers" w:cs="Univers"/>
          <w:spacing w:val="-1"/>
          <w:lang w:val="en-GB"/>
        </w:rPr>
        <w:t>c</w:t>
      </w:r>
      <w:r w:rsidR="0096688A" w:rsidRPr="0011678E">
        <w:rPr>
          <w:rFonts w:eastAsia="Univers" w:cs="Univers"/>
          <w:lang w:val="en-GB"/>
        </w:rPr>
        <w:t>e a</w:t>
      </w:r>
      <w:r w:rsidR="0096688A" w:rsidRPr="0011678E">
        <w:rPr>
          <w:rFonts w:eastAsia="Univers" w:cs="Univers"/>
          <w:spacing w:val="-1"/>
          <w:lang w:val="en-GB"/>
        </w:rPr>
        <w:t>n</w:t>
      </w:r>
      <w:r w:rsidR="0096688A" w:rsidRPr="0011678E">
        <w:rPr>
          <w:rFonts w:eastAsia="Univers" w:cs="Univers"/>
          <w:lang w:val="en-GB"/>
        </w:rPr>
        <w:t>d where malp</w:t>
      </w:r>
      <w:r w:rsidR="0096688A" w:rsidRPr="0011678E">
        <w:rPr>
          <w:rFonts w:eastAsia="Univers" w:cs="Univers"/>
          <w:spacing w:val="-1"/>
          <w:lang w:val="en-GB"/>
        </w:rPr>
        <w:t>r</w:t>
      </w:r>
      <w:r w:rsidR="0096688A" w:rsidRPr="0011678E">
        <w:rPr>
          <w:rFonts w:eastAsia="Univers" w:cs="Univers"/>
          <w:lang w:val="en-GB"/>
        </w:rPr>
        <w:t>act</w:t>
      </w:r>
      <w:r w:rsidR="0096688A" w:rsidRPr="0011678E">
        <w:rPr>
          <w:rFonts w:eastAsia="Univers" w:cs="Univers"/>
          <w:spacing w:val="-1"/>
          <w:lang w:val="en-GB"/>
        </w:rPr>
        <w:t>i</w:t>
      </w:r>
      <w:r w:rsidR="0096688A" w:rsidRPr="0011678E">
        <w:rPr>
          <w:rFonts w:eastAsia="Univers" w:cs="Univers"/>
          <w:lang w:val="en-GB"/>
        </w:rPr>
        <w:t xml:space="preserve">ce </w:t>
      </w:r>
      <w:r w:rsidR="0096688A" w:rsidRPr="0011678E">
        <w:rPr>
          <w:rFonts w:eastAsia="Univers" w:cs="Univers"/>
          <w:spacing w:val="-1"/>
          <w:lang w:val="en-GB"/>
        </w:rPr>
        <w:t>o</w:t>
      </w:r>
      <w:r w:rsidR="0096688A" w:rsidRPr="0011678E">
        <w:rPr>
          <w:rFonts w:eastAsia="Univers" w:cs="Univers"/>
          <w:lang w:val="en-GB"/>
        </w:rPr>
        <w:t xml:space="preserve">ccurs </w:t>
      </w:r>
      <w:r w:rsidR="0096688A" w:rsidRPr="0011678E">
        <w:rPr>
          <w:rFonts w:eastAsia="Univers" w:cs="Univers"/>
          <w:spacing w:val="-1"/>
          <w:lang w:val="en-GB"/>
        </w:rPr>
        <w:t>i</w:t>
      </w:r>
      <w:r w:rsidR="0096688A" w:rsidRPr="0011678E">
        <w:rPr>
          <w:rFonts w:eastAsia="Univers" w:cs="Univers"/>
          <w:lang w:val="en-GB"/>
        </w:rPr>
        <w:t>t</w:t>
      </w:r>
      <w:r w:rsidR="0096688A" w:rsidRPr="0011678E">
        <w:rPr>
          <w:rFonts w:eastAsia="Univers" w:cs="Univers"/>
          <w:spacing w:val="1"/>
          <w:lang w:val="en-GB"/>
        </w:rPr>
        <w:t xml:space="preserve"> </w:t>
      </w:r>
      <w:r w:rsidR="0096688A" w:rsidRPr="0011678E">
        <w:rPr>
          <w:rFonts w:eastAsia="Univers" w:cs="Univers"/>
          <w:lang w:val="en-GB"/>
        </w:rPr>
        <w:t>must be dea</w:t>
      </w:r>
      <w:r w:rsidR="0096688A" w:rsidRPr="0011678E">
        <w:rPr>
          <w:rFonts w:eastAsia="Univers" w:cs="Univers"/>
          <w:spacing w:val="-1"/>
          <w:lang w:val="en-GB"/>
        </w:rPr>
        <w:t>l</w:t>
      </w:r>
      <w:r w:rsidR="0096688A" w:rsidRPr="0011678E">
        <w:rPr>
          <w:rFonts w:eastAsia="Univers" w:cs="Univers"/>
          <w:lang w:val="en-GB"/>
        </w:rPr>
        <w:t>t with in</w:t>
      </w:r>
      <w:r w:rsidR="0096688A" w:rsidRPr="0011678E">
        <w:rPr>
          <w:rFonts w:eastAsia="Univers" w:cs="Univers"/>
          <w:spacing w:val="-1"/>
          <w:lang w:val="en-GB"/>
        </w:rPr>
        <w:t xml:space="preserve"> </w:t>
      </w:r>
      <w:r w:rsidR="0096688A" w:rsidRPr="0011678E">
        <w:rPr>
          <w:rFonts w:eastAsia="Univers" w:cs="Univers"/>
          <w:lang w:val="en-GB"/>
        </w:rPr>
        <w:t xml:space="preserve">an </w:t>
      </w:r>
      <w:r w:rsidR="0096688A" w:rsidRPr="0011678E">
        <w:rPr>
          <w:rFonts w:eastAsia="Univers" w:cs="Univers"/>
          <w:spacing w:val="-1"/>
          <w:lang w:val="en-GB"/>
        </w:rPr>
        <w:t>o</w:t>
      </w:r>
      <w:r w:rsidR="0096688A" w:rsidRPr="0011678E">
        <w:rPr>
          <w:rFonts w:eastAsia="Univers" w:cs="Univers"/>
          <w:lang w:val="en-GB"/>
        </w:rPr>
        <w:t>pen and fair manner.</w:t>
      </w:r>
      <w:r w:rsidR="00CF33F3" w:rsidRPr="0011678E">
        <w:rPr>
          <w:rFonts w:eastAsia="Univers" w:cs="Univers"/>
          <w:lang w:val="en-GB"/>
        </w:rPr>
        <w:t xml:space="preserve"> The outcome of the investigation</w:t>
      </w:r>
      <w:r w:rsidR="009A1B4A" w:rsidRPr="0011678E">
        <w:rPr>
          <w:rFonts w:eastAsia="Univers" w:cs="Univers"/>
          <w:lang w:val="en-GB"/>
        </w:rPr>
        <w:t>, including any applicable penalties and/or sanctions</w:t>
      </w:r>
      <w:r w:rsidR="00CF33F3" w:rsidRPr="0011678E">
        <w:rPr>
          <w:rFonts w:eastAsia="Univers" w:cs="Univers"/>
          <w:lang w:val="en-GB"/>
        </w:rPr>
        <w:t xml:space="preserve"> will be communicated in writing within </w:t>
      </w:r>
      <w:r w:rsidR="009A1B4A" w:rsidRPr="0011678E">
        <w:rPr>
          <w:rFonts w:eastAsia="Univers" w:cs="Univers"/>
          <w:lang w:val="en-GB"/>
        </w:rPr>
        <w:t xml:space="preserve">3 weeks </w:t>
      </w:r>
      <w:r w:rsidR="00CF33F3" w:rsidRPr="0011678E">
        <w:rPr>
          <w:rFonts w:eastAsia="Univers" w:cs="Univers"/>
          <w:lang w:val="en-GB"/>
        </w:rPr>
        <w:t>of notification of malpractice. Only in certain circumstances will the Centre Manager need to inform the awarding body of Candidate malpractice:</w:t>
      </w:r>
    </w:p>
    <w:p w14:paraId="2EC559C2" w14:textId="77777777" w:rsidR="00CF33F3" w:rsidRPr="0011678E" w:rsidRDefault="00CF33F3"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the concern came to the centre’s attention after submission of internal assessment marks </w:t>
      </w:r>
    </w:p>
    <w:p w14:paraId="022972F3" w14:textId="6D2B1BDE" w:rsidR="00CF33F3" w:rsidRPr="0011678E" w:rsidRDefault="00CF33F3"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the concern relates to candidate malpractice for a qualification regulated by the awarding body </w:t>
      </w:r>
    </w:p>
    <w:p w14:paraId="0B2B923F" w14:textId="1E0E00C2" w:rsidR="00CF33F3" w:rsidRPr="0011678E" w:rsidRDefault="00CF33F3"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any candidate affected by a centre’s candidate malpractice decision, who having exhausted their right of appeal within the centre, wishes to exercise their right of appeal to the awarding body; or </w:t>
      </w:r>
    </w:p>
    <w:p w14:paraId="6FD78B10" w14:textId="77777777" w:rsidR="00CF33F3" w:rsidRPr="0011678E" w:rsidRDefault="00CF33F3"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there are other exceptional circumstances, e.g. the centre believes that the malpractice case involves a criminal act </w:t>
      </w:r>
    </w:p>
    <w:p w14:paraId="7F4822A3" w14:textId="206A1C5F" w:rsidR="009A1B4A" w:rsidRPr="0011678E" w:rsidRDefault="00CF33F3" w:rsidP="00A55F89">
      <w:pPr>
        <w:pStyle w:val="NormalWeb"/>
        <w:rPr>
          <w:rFonts w:asciiTheme="minorHAnsi" w:eastAsia="Univers" w:hAnsiTheme="minorHAnsi" w:cs="Univers"/>
          <w:i/>
          <w:iCs/>
          <w:sz w:val="22"/>
          <w:szCs w:val="22"/>
          <w:lang w:eastAsia="en-US"/>
        </w:rPr>
      </w:pPr>
      <w:r w:rsidRPr="0011678E">
        <w:rPr>
          <w:rFonts w:asciiTheme="minorHAnsi" w:eastAsia="Univers" w:hAnsiTheme="minorHAnsi" w:cs="Univers"/>
          <w:i/>
          <w:iCs/>
          <w:sz w:val="22"/>
          <w:szCs w:val="22"/>
          <w:lang w:eastAsia="en-US"/>
        </w:rPr>
        <w:t>The matter must also be reported to the police if the malpractice involves a criminal act.</w:t>
      </w:r>
    </w:p>
    <w:p w14:paraId="6AB791C4" w14:textId="009157C8" w:rsidR="009A1B4A" w:rsidRPr="0011678E" w:rsidRDefault="005F4036" w:rsidP="00A55F89">
      <w:pPr>
        <w:spacing w:after="0" w:line="253" w:lineRule="auto"/>
        <w:ind w:right="992"/>
        <w:rPr>
          <w:rFonts w:eastAsia="Univers" w:cs="Univers"/>
          <w:lang w:val="en-GB"/>
        </w:rPr>
      </w:pPr>
      <w:r w:rsidRPr="0011678E">
        <w:rPr>
          <w:rFonts w:eastAsia="Univers" w:cs="Univers"/>
          <w:lang w:val="en-GB"/>
        </w:rPr>
        <w:t>Doctore On Track Training Services</w:t>
      </w:r>
      <w:r w:rsidR="00677B7E" w:rsidRPr="0011678E">
        <w:rPr>
          <w:rFonts w:eastAsia="Univers" w:cs="Univers"/>
          <w:lang w:val="en-GB"/>
        </w:rPr>
        <w:t xml:space="preserve"> </w:t>
      </w:r>
      <w:r w:rsidR="00FE563E" w:rsidRPr="0011678E">
        <w:rPr>
          <w:rFonts w:eastAsia="Univers" w:cs="Univers"/>
          <w:lang w:val="en-GB"/>
        </w:rPr>
        <w:t xml:space="preserve">Ltd </w:t>
      </w:r>
      <w:r w:rsidR="0096688A" w:rsidRPr="0011678E">
        <w:rPr>
          <w:rFonts w:eastAsia="Univers" w:cs="Univers"/>
          <w:lang w:val="en-GB"/>
        </w:rPr>
        <w:t>reserves</w:t>
      </w:r>
      <w:r w:rsidR="0096688A" w:rsidRPr="0011678E">
        <w:rPr>
          <w:rFonts w:eastAsia="Univers" w:cs="Univers"/>
          <w:spacing w:val="-1"/>
          <w:lang w:val="en-GB"/>
        </w:rPr>
        <w:t xml:space="preserve"> </w:t>
      </w:r>
      <w:r w:rsidR="0096688A" w:rsidRPr="0011678E">
        <w:rPr>
          <w:rFonts w:eastAsia="Univers" w:cs="Univers"/>
          <w:lang w:val="en-GB"/>
        </w:rPr>
        <w:t>the r</w:t>
      </w:r>
      <w:r w:rsidR="0096688A" w:rsidRPr="0011678E">
        <w:rPr>
          <w:rFonts w:eastAsia="Univers" w:cs="Univers"/>
          <w:spacing w:val="-1"/>
          <w:lang w:val="en-GB"/>
        </w:rPr>
        <w:t>i</w:t>
      </w:r>
      <w:r w:rsidR="0096688A" w:rsidRPr="0011678E">
        <w:rPr>
          <w:rFonts w:eastAsia="Univers" w:cs="Univers"/>
          <w:lang w:val="en-GB"/>
        </w:rPr>
        <w:t>ght, in suspected c</w:t>
      </w:r>
      <w:r w:rsidR="0096688A" w:rsidRPr="0011678E">
        <w:rPr>
          <w:rFonts w:eastAsia="Univers" w:cs="Univers"/>
          <w:spacing w:val="1"/>
          <w:lang w:val="en-GB"/>
        </w:rPr>
        <w:t>a</w:t>
      </w:r>
      <w:r w:rsidR="0096688A" w:rsidRPr="0011678E">
        <w:rPr>
          <w:rFonts w:eastAsia="Univers" w:cs="Univers"/>
          <w:lang w:val="en-GB"/>
        </w:rPr>
        <w:t xml:space="preserve">ses </w:t>
      </w:r>
      <w:r w:rsidR="0096688A" w:rsidRPr="0011678E">
        <w:rPr>
          <w:rFonts w:eastAsia="Univers" w:cs="Univers"/>
          <w:spacing w:val="-1"/>
          <w:lang w:val="en-GB"/>
        </w:rPr>
        <w:t>o</w:t>
      </w:r>
      <w:r w:rsidR="0096688A" w:rsidRPr="0011678E">
        <w:rPr>
          <w:rFonts w:eastAsia="Univers" w:cs="Univers"/>
          <w:lang w:val="en-GB"/>
        </w:rPr>
        <w:t>f malpractice, to withhold the issuing of results/cert</w:t>
      </w:r>
      <w:r w:rsidR="0096688A" w:rsidRPr="0011678E">
        <w:rPr>
          <w:rFonts w:eastAsia="Univers" w:cs="Univers"/>
          <w:spacing w:val="-1"/>
          <w:lang w:val="en-GB"/>
        </w:rPr>
        <w:t>i</w:t>
      </w:r>
      <w:r w:rsidR="0096688A" w:rsidRPr="0011678E">
        <w:rPr>
          <w:rFonts w:eastAsia="Univers" w:cs="Univers"/>
          <w:spacing w:val="1"/>
          <w:lang w:val="en-GB"/>
        </w:rPr>
        <w:t>f</w:t>
      </w:r>
      <w:r w:rsidR="0096688A" w:rsidRPr="0011678E">
        <w:rPr>
          <w:rFonts w:eastAsia="Univers" w:cs="Univers"/>
          <w:lang w:val="en-GB"/>
        </w:rPr>
        <w:t>icates</w:t>
      </w:r>
      <w:r w:rsidR="0096688A" w:rsidRPr="0011678E">
        <w:rPr>
          <w:rFonts w:eastAsia="Univers" w:cs="Univers"/>
          <w:spacing w:val="-1"/>
          <w:lang w:val="en-GB"/>
        </w:rPr>
        <w:t xml:space="preserve"> </w:t>
      </w:r>
      <w:r w:rsidR="0096688A" w:rsidRPr="0011678E">
        <w:rPr>
          <w:rFonts w:eastAsia="Univers" w:cs="Univers"/>
          <w:lang w:val="en-GB"/>
        </w:rPr>
        <w:t>while</w:t>
      </w:r>
      <w:r w:rsidR="0096688A" w:rsidRPr="0011678E">
        <w:rPr>
          <w:rFonts w:eastAsia="Univers" w:cs="Univers"/>
          <w:spacing w:val="-1"/>
          <w:lang w:val="en-GB"/>
        </w:rPr>
        <w:t xml:space="preserve"> </w:t>
      </w:r>
      <w:r w:rsidR="0096688A" w:rsidRPr="0011678E">
        <w:rPr>
          <w:rFonts w:eastAsia="Univers" w:cs="Univers"/>
          <w:lang w:val="en-GB"/>
        </w:rPr>
        <w:t>an</w:t>
      </w:r>
      <w:r w:rsidR="0096688A" w:rsidRPr="0011678E">
        <w:rPr>
          <w:rFonts w:eastAsia="Univers" w:cs="Univers"/>
          <w:spacing w:val="2"/>
          <w:lang w:val="en-GB"/>
        </w:rPr>
        <w:t xml:space="preserve"> </w:t>
      </w:r>
      <w:r w:rsidR="0096688A" w:rsidRPr="0011678E">
        <w:rPr>
          <w:rFonts w:eastAsia="Univers" w:cs="Univers"/>
          <w:spacing w:val="-1"/>
          <w:lang w:val="en-GB"/>
        </w:rPr>
        <w:t>i</w:t>
      </w:r>
      <w:r w:rsidR="0096688A" w:rsidRPr="0011678E">
        <w:rPr>
          <w:rFonts w:eastAsia="Univers" w:cs="Univers"/>
          <w:lang w:val="en-GB"/>
        </w:rPr>
        <w:t>nvestigation is</w:t>
      </w:r>
      <w:r w:rsidR="0096688A" w:rsidRPr="0011678E">
        <w:rPr>
          <w:rFonts w:eastAsia="Univers" w:cs="Univers"/>
          <w:spacing w:val="-1"/>
          <w:lang w:val="en-GB"/>
        </w:rPr>
        <w:t xml:space="preserve"> </w:t>
      </w:r>
      <w:r w:rsidR="0096688A" w:rsidRPr="0011678E">
        <w:rPr>
          <w:rFonts w:eastAsia="Univers" w:cs="Univers"/>
          <w:lang w:val="en-GB"/>
        </w:rPr>
        <w:t xml:space="preserve">in progress. Depending on the outcome </w:t>
      </w:r>
      <w:r w:rsidR="0096688A" w:rsidRPr="0011678E">
        <w:rPr>
          <w:rFonts w:eastAsia="Univers" w:cs="Univers"/>
          <w:spacing w:val="-1"/>
          <w:lang w:val="en-GB"/>
        </w:rPr>
        <w:t>o</w:t>
      </w:r>
      <w:r w:rsidR="0096688A" w:rsidRPr="0011678E">
        <w:rPr>
          <w:rFonts w:eastAsia="Univers" w:cs="Univers"/>
          <w:lang w:val="en-GB"/>
        </w:rPr>
        <w:t>f</w:t>
      </w:r>
      <w:r w:rsidR="0096688A" w:rsidRPr="0011678E">
        <w:rPr>
          <w:rFonts w:eastAsia="Univers" w:cs="Univers"/>
          <w:spacing w:val="1"/>
          <w:lang w:val="en-GB"/>
        </w:rPr>
        <w:t xml:space="preserve"> </w:t>
      </w:r>
      <w:r w:rsidR="0096688A" w:rsidRPr="0011678E">
        <w:rPr>
          <w:rFonts w:eastAsia="Univers" w:cs="Univers"/>
          <w:lang w:val="en-GB"/>
        </w:rPr>
        <w:t>the inv</w:t>
      </w:r>
      <w:r w:rsidR="0096688A" w:rsidRPr="0011678E">
        <w:rPr>
          <w:rFonts w:eastAsia="Univers" w:cs="Univers"/>
          <w:spacing w:val="1"/>
          <w:lang w:val="en-GB"/>
        </w:rPr>
        <w:t>e</w:t>
      </w:r>
      <w:r w:rsidR="0096688A" w:rsidRPr="0011678E">
        <w:rPr>
          <w:rFonts w:eastAsia="Univers" w:cs="Univers"/>
          <w:lang w:val="en-GB"/>
        </w:rPr>
        <w:t xml:space="preserve">stigation </w:t>
      </w:r>
      <w:r w:rsidR="0096688A" w:rsidRPr="0011678E">
        <w:rPr>
          <w:rFonts w:eastAsia="Univers" w:cs="Univers"/>
          <w:spacing w:val="-1"/>
          <w:lang w:val="en-GB"/>
        </w:rPr>
        <w:t>r</w:t>
      </w:r>
      <w:r w:rsidR="0096688A" w:rsidRPr="0011678E">
        <w:rPr>
          <w:rFonts w:eastAsia="Univers" w:cs="Univers"/>
          <w:spacing w:val="1"/>
          <w:lang w:val="en-GB"/>
        </w:rPr>
        <w:t>e</w:t>
      </w:r>
      <w:r w:rsidR="0096688A" w:rsidRPr="0011678E">
        <w:rPr>
          <w:rFonts w:eastAsia="Univers" w:cs="Univers"/>
          <w:lang w:val="en-GB"/>
        </w:rPr>
        <w:t>sults/c</w:t>
      </w:r>
      <w:r w:rsidR="0096688A" w:rsidRPr="0011678E">
        <w:rPr>
          <w:rFonts w:eastAsia="Univers" w:cs="Univers"/>
          <w:spacing w:val="-1"/>
          <w:lang w:val="en-GB"/>
        </w:rPr>
        <w:t>e</w:t>
      </w:r>
      <w:r w:rsidR="0096688A" w:rsidRPr="0011678E">
        <w:rPr>
          <w:rFonts w:eastAsia="Univers" w:cs="Univers"/>
          <w:lang w:val="en-GB"/>
        </w:rPr>
        <w:t>rtif</w:t>
      </w:r>
      <w:r w:rsidR="0096688A" w:rsidRPr="0011678E">
        <w:rPr>
          <w:rFonts w:eastAsia="Univers" w:cs="Univers"/>
          <w:spacing w:val="-1"/>
          <w:lang w:val="en-GB"/>
        </w:rPr>
        <w:t>i</w:t>
      </w:r>
      <w:r w:rsidR="0096688A" w:rsidRPr="0011678E">
        <w:rPr>
          <w:rFonts w:eastAsia="Univers" w:cs="Univers"/>
          <w:spacing w:val="1"/>
          <w:lang w:val="en-GB"/>
        </w:rPr>
        <w:t>c</w:t>
      </w:r>
      <w:r w:rsidR="0096688A" w:rsidRPr="0011678E">
        <w:rPr>
          <w:rFonts w:eastAsia="Univers" w:cs="Univers"/>
          <w:spacing w:val="-1"/>
          <w:lang w:val="en-GB"/>
        </w:rPr>
        <w:t>a</w:t>
      </w:r>
      <w:r w:rsidR="0096688A" w:rsidRPr="0011678E">
        <w:rPr>
          <w:rFonts w:eastAsia="Univers" w:cs="Univers"/>
          <w:spacing w:val="1"/>
          <w:lang w:val="en-GB"/>
        </w:rPr>
        <w:t>t</w:t>
      </w:r>
      <w:r w:rsidR="0096688A" w:rsidRPr="0011678E">
        <w:rPr>
          <w:rFonts w:eastAsia="Univers" w:cs="Univers"/>
          <w:lang w:val="en-GB"/>
        </w:rPr>
        <w:t xml:space="preserve">es </w:t>
      </w:r>
      <w:r w:rsidR="0096688A" w:rsidRPr="0011678E">
        <w:rPr>
          <w:rFonts w:eastAsia="Univers" w:cs="Univers"/>
          <w:spacing w:val="-1"/>
          <w:lang w:val="en-GB"/>
        </w:rPr>
        <w:t>m</w:t>
      </w:r>
      <w:r w:rsidR="0096688A" w:rsidRPr="0011678E">
        <w:rPr>
          <w:rFonts w:eastAsia="Univers" w:cs="Univers"/>
          <w:spacing w:val="1"/>
          <w:lang w:val="en-GB"/>
        </w:rPr>
        <w:t>a</w:t>
      </w:r>
      <w:r w:rsidR="0096688A" w:rsidRPr="0011678E">
        <w:rPr>
          <w:rFonts w:eastAsia="Univers" w:cs="Univers"/>
          <w:lang w:val="en-GB"/>
        </w:rPr>
        <w:t xml:space="preserve">y be </w:t>
      </w:r>
      <w:r w:rsidR="0096688A" w:rsidRPr="0011678E">
        <w:rPr>
          <w:rFonts w:eastAsia="Univers" w:cs="Univers"/>
          <w:spacing w:val="-1"/>
          <w:lang w:val="en-GB"/>
        </w:rPr>
        <w:t>r</w:t>
      </w:r>
      <w:r w:rsidR="0096688A" w:rsidRPr="0011678E">
        <w:rPr>
          <w:rFonts w:eastAsia="Univers" w:cs="Univers"/>
          <w:spacing w:val="1"/>
          <w:lang w:val="en-GB"/>
        </w:rPr>
        <w:t>e</w:t>
      </w:r>
      <w:r w:rsidR="0096688A" w:rsidRPr="0011678E">
        <w:rPr>
          <w:rFonts w:eastAsia="Univers" w:cs="Univers"/>
          <w:spacing w:val="-1"/>
          <w:lang w:val="en-GB"/>
        </w:rPr>
        <w:t>l</w:t>
      </w:r>
      <w:r w:rsidR="0096688A" w:rsidRPr="0011678E">
        <w:rPr>
          <w:rFonts w:eastAsia="Univers" w:cs="Univers"/>
          <w:lang w:val="en-GB"/>
        </w:rPr>
        <w:t>eased or</w:t>
      </w:r>
      <w:r w:rsidR="0096688A" w:rsidRPr="0011678E">
        <w:rPr>
          <w:rFonts w:eastAsia="Univers" w:cs="Univers"/>
          <w:spacing w:val="-1"/>
          <w:lang w:val="en-GB"/>
        </w:rPr>
        <w:t xml:space="preserve"> </w:t>
      </w:r>
      <w:r w:rsidR="0096688A" w:rsidRPr="0011678E">
        <w:rPr>
          <w:rFonts w:eastAsia="Univers" w:cs="Univers"/>
          <w:lang w:val="en-GB"/>
        </w:rPr>
        <w:t>wit</w:t>
      </w:r>
      <w:r w:rsidR="0096688A" w:rsidRPr="0011678E">
        <w:rPr>
          <w:rFonts w:eastAsia="Univers" w:cs="Univers"/>
          <w:spacing w:val="-1"/>
          <w:lang w:val="en-GB"/>
        </w:rPr>
        <w:t>h</w:t>
      </w:r>
      <w:r w:rsidR="0096688A" w:rsidRPr="0011678E">
        <w:rPr>
          <w:rFonts w:eastAsia="Univers" w:cs="Univers"/>
          <w:lang w:val="en-GB"/>
        </w:rPr>
        <w:t>held.</w:t>
      </w:r>
    </w:p>
    <w:p w14:paraId="493A06FC" w14:textId="4DE646DB" w:rsidR="009A1B4A" w:rsidRPr="0011678E" w:rsidRDefault="009A1B4A" w:rsidP="00A55F89">
      <w:pPr>
        <w:pStyle w:val="NormalWeb"/>
        <w:rPr>
          <w:rFonts w:asciiTheme="minorHAnsi" w:eastAsia="Univers" w:hAnsiTheme="minorHAnsi" w:cs="Univers"/>
          <w:b/>
          <w:bCs/>
          <w:sz w:val="22"/>
          <w:szCs w:val="22"/>
          <w:lang w:eastAsia="en-US"/>
        </w:rPr>
      </w:pPr>
      <w:r w:rsidRPr="0011678E">
        <w:rPr>
          <w:rFonts w:asciiTheme="minorHAnsi" w:eastAsia="Univers" w:hAnsiTheme="minorHAnsi" w:cs="Univers"/>
          <w:b/>
          <w:bCs/>
          <w:sz w:val="22"/>
          <w:szCs w:val="22"/>
          <w:lang w:eastAsia="en-US"/>
        </w:rPr>
        <w:t>Appeals against Malpractice decisions</w:t>
      </w:r>
    </w:p>
    <w:p w14:paraId="58E57850" w14:textId="77777777" w:rsidR="0011678E" w:rsidRDefault="009A1B4A" w:rsidP="00A55F89">
      <w:pPr>
        <w:widowControl/>
        <w:spacing w:before="100" w:beforeAutospacing="1" w:after="100" w:afterAutospacing="1" w:line="240" w:lineRule="auto"/>
        <w:rPr>
          <w:rFonts w:eastAsia="Univers" w:cs="Univers"/>
          <w:lang w:val="en-GB"/>
        </w:rPr>
      </w:pPr>
      <w:r w:rsidRPr="0011678E">
        <w:rPr>
          <w:rFonts w:eastAsia="Univers" w:cs="Univers"/>
          <w:lang w:val="en-GB"/>
        </w:rPr>
        <w:t xml:space="preserve">Candidates and staff have the right to appeal any malpractice decision against them. </w:t>
      </w:r>
    </w:p>
    <w:p w14:paraId="129D06AE" w14:textId="5BC9699C" w:rsidR="009A1B4A" w:rsidRPr="0011678E" w:rsidRDefault="009A1B4A"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Appeals must be made in writing to the Managing Director within 5 working days of receipt of a malpractice decision. </w:t>
      </w:r>
    </w:p>
    <w:p w14:paraId="4C919186" w14:textId="29D19585" w:rsidR="009A1B4A" w:rsidRPr="0011678E" w:rsidRDefault="009A1B4A"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The appeal will be dealt with by the Managing Director, supported by an external consultant to the Centre, with a view to provide an outcome within 2 weeks of the appeal being received. </w:t>
      </w:r>
    </w:p>
    <w:p w14:paraId="60382B8A" w14:textId="77777777" w:rsidR="0011678E" w:rsidRPr="0011678E" w:rsidRDefault="009A1B4A"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 xml:space="preserve">Centres have the right to appeal a decision where a case of reported malpractice by the centre has been confirmed through investigation by </w:t>
      </w:r>
      <w:r w:rsidR="00DD434F" w:rsidRPr="0011678E">
        <w:rPr>
          <w:rFonts w:asciiTheme="minorHAnsi" w:eastAsia="Univers" w:hAnsiTheme="minorHAnsi" w:cs="Univers"/>
          <w:spacing w:val="-1"/>
          <w:sz w:val="22"/>
          <w:szCs w:val="22"/>
          <w:lang w:eastAsia="en-US"/>
        </w:rPr>
        <w:t>the awarding body.</w:t>
      </w:r>
      <w:r w:rsidRPr="0011678E">
        <w:rPr>
          <w:rFonts w:asciiTheme="minorHAnsi" w:eastAsia="Univers" w:hAnsiTheme="minorHAnsi" w:cs="Univers"/>
          <w:spacing w:val="-1"/>
          <w:sz w:val="22"/>
          <w:szCs w:val="22"/>
          <w:lang w:eastAsia="en-US"/>
        </w:rPr>
        <w:t xml:space="preserve"> </w:t>
      </w:r>
    </w:p>
    <w:p w14:paraId="01D72969" w14:textId="76456B74" w:rsidR="00DD434F" w:rsidRPr="0011678E" w:rsidRDefault="009A1B4A"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Centres also have the right to appeal a decision in the case of suspected malpractice by a candidate</w:t>
      </w:r>
      <w:r w:rsidR="00DD434F" w:rsidRPr="0011678E">
        <w:rPr>
          <w:rFonts w:asciiTheme="minorHAnsi" w:eastAsia="Univers" w:hAnsiTheme="minorHAnsi" w:cs="Univers"/>
          <w:spacing w:val="-1"/>
          <w:sz w:val="22"/>
          <w:szCs w:val="22"/>
          <w:lang w:eastAsia="en-US"/>
        </w:rPr>
        <w:t xml:space="preserve"> </w:t>
      </w:r>
      <w:r w:rsidRPr="0011678E">
        <w:rPr>
          <w:rFonts w:asciiTheme="minorHAnsi" w:eastAsia="Univers" w:hAnsiTheme="minorHAnsi" w:cs="Univers"/>
          <w:spacing w:val="-1"/>
          <w:sz w:val="22"/>
          <w:szCs w:val="22"/>
          <w:lang w:eastAsia="en-US"/>
        </w:rPr>
        <w:t xml:space="preserve">reported by the centre to </w:t>
      </w:r>
      <w:r w:rsidR="00DD434F" w:rsidRPr="0011678E">
        <w:rPr>
          <w:rFonts w:asciiTheme="minorHAnsi" w:eastAsia="Univers" w:hAnsiTheme="minorHAnsi" w:cs="Univers"/>
          <w:spacing w:val="-1"/>
          <w:sz w:val="22"/>
          <w:szCs w:val="22"/>
          <w:lang w:eastAsia="en-US"/>
        </w:rPr>
        <w:t>the awarding body</w:t>
      </w:r>
      <w:r w:rsidRPr="0011678E">
        <w:rPr>
          <w:rFonts w:asciiTheme="minorHAnsi" w:eastAsia="Univers" w:hAnsiTheme="minorHAnsi" w:cs="Univers"/>
          <w:spacing w:val="-1"/>
          <w:sz w:val="22"/>
          <w:szCs w:val="22"/>
          <w:lang w:eastAsia="en-US"/>
        </w:rPr>
        <w:t xml:space="preserve">. </w:t>
      </w:r>
    </w:p>
    <w:p w14:paraId="60BD8A4A" w14:textId="06CCAC05" w:rsidR="009A1B4A" w:rsidRPr="0011678E" w:rsidRDefault="009A1B4A" w:rsidP="00A55F89">
      <w:pPr>
        <w:widowControl/>
        <w:spacing w:before="100" w:beforeAutospacing="1" w:after="100" w:afterAutospacing="1" w:line="240" w:lineRule="auto"/>
        <w:rPr>
          <w:rFonts w:eastAsia="Univers" w:cs="Univers"/>
          <w:lang w:val="en-GB"/>
        </w:rPr>
      </w:pPr>
      <w:r w:rsidRPr="0011678E">
        <w:rPr>
          <w:rFonts w:eastAsia="Univers" w:cs="Univers"/>
          <w:lang w:val="en-GB"/>
        </w:rPr>
        <w:t xml:space="preserve">Candidates have the right to appeal to </w:t>
      </w:r>
      <w:r w:rsidR="00DD434F" w:rsidRPr="0011678E">
        <w:rPr>
          <w:rFonts w:eastAsia="Univers" w:cs="Univers"/>
          <w:lang w:val="en-GB"/>
        </w:rPr>
        <w:t>the awarding body</w:t>
      </w:r>
      <w:r w:rsidRPr="0011678E">
        <w:rPr>
          <w:rFonts w:eastAsia="Univers" w:cs="Univers"/>
          <w:lang w:val="en-GB"/>
        </w:rPr>
        <w:t xml:space="preserve"> where: </w:t>
      </w:r>
    </w:p>
    <w:p w14:paraId="626F30FE" w14:textId="091EF9C4" w:rsidR="009A1B4A" w:rsidRPr="0011678E" w:rsidRDefault="009A1B4A"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lastRenderedPageBreak/>
        <w:t xml:space="preserve">the centre has </w:t>
      </w:r>
      <w:proofErr w:type="gramStart"/>
      <w:r w:rsidRPr="0011678E">
        <w:rPr>
          <w:rFonts w:asciiTheme="minorHAnsi" w:eastAsia="Univers" w:hAnsiTheme="minorHAnsi" w:cs="Univers"/>
          <w:spacing w:val="-1"/>
          <w:sz w:val="22"/>
          <w:szCs w:val="22"/>
          <w:lang w:eastAsia="en-US"/>
        </w:rPr>
        <w:t>conducted an investigation</w:t>
      </w:r>
      <w:proofErr w:type="gramEnd"/>
      <w:r w:rsidRPr="0011678E">
        <w:rPr>
          <w:rFonts w:asciiTheme="minorHAnsi" w:eastAsia="Univers" w:hAnsiTheme="minorHAnsi" w:cs="Univers"/>
          <w:spacing w:val="-1"/>
          <w:sz w:val="22"/>
          <w:szCs w:val="22"/>
          <w:lang w:eastAsia="en-US"/>
        </w:rPr>
        <w:t xml:space="preserve">, the candidate disagrees with the outcome and has exhausted the centre’s appeals process </w:t>
      </w:r>
    </w:p>
    <w:p w14:paraId="5EB760A1" w14:textId="65BFD89D" w:rsidR="009A1B4A" w:rsidRPr="0011678E" w:rsidRDefault="00DD434F" w:rsidP="0011678E">
      <w:pPr>
        <w:pStyle w:val="NormalWeb"/>
        <w:numPr>
          <w:ilvl w:val="0"/>
          <w:numId w:val="3"/>
        </w:numPr>
        <w:spacing w:after="60" w:afterAutospacing="0"/>
        <w:ind w:left="567" w:hanging="567"/>
        <w:rPr>
          <w:rFonts w:asciiTheme="minorHAnsi" w:eastAsia="Univers" w:hAnsiTheme="minorHAnsi" w:cs="Univers"/>
          <w:spacing w:val="-1"/>
          <w:sz w:val="22"/>
          <w:szCs w:val="22"/>
          <w:lang w:eastAsia="en-US"/>
        </w:rPr>
      </w:pPr>
      <w:r w:rsidRPr="0011678E">
        <w:rPr>
          <w:rFonts w:asciiTheme="minorHAnsi" w:eastAsia="Univers" w:hAnsiTheme="minorHAnsi" w:cs="Univers"/>
          <w:spacing w:val="-1"/>
          <w:sz w:val="22"/>
          <w:szCs w:val="22"/>
          <w:lang w:eastAsia="en-US"/>
        </w:rPr>
        <w:t>the awarding body</w:t>
      </w:r>
      <w:r w:rsidR="009A1B4A" w:rsidRPr="0011678E">
        <w:rPr>
          <w:rFonts w:asciiTheme="minorHAnsi" w:eastAsia="Univers" w:hAnsiTheme="minorHAnsi" w:cs="Univers"/>
          <w:spacing w:val="-1"/>
          <w:sz w:val="22"/>
          <w:szCs w:val="22"/>
          <w:lang w:eastAsia="en-US"/>
        </w:rPr>
        <w:t xml:space="preserve"> has conducted an </w:t>
      </w:r>
      <w:proofErr w:type="gramStart"/>
      <w:r w:rsidR="009A1B4A" w:rsidRPr="0011678E">
        <w:rPr>
          <w:rFonts w:asciiTheme="minorHAnsi" w:eastAsia="Univers" w:hAnsiTheme="minorHAnsi" w:cs="Univers"/>
          <w:spacing w:val="-1"/>
          <w:sz w:val="22"/>
          <w:szCs w:val="22"/>
          <w:lang w:eastAsia="en-US"/>
        </w:rPr>
        <w:t>investigation</w:t>
      </w:r>
      <w:proofErr w:type="gramEnd"/>
      <w:r w:rsidR="009A1B4A" w:rsidRPr="0011678E">
        <w:rPr>
          <w:rFonts w:asciiTheme="minorHAnsi" w:eastAsia="Univers" w:hAnsiTheme="minorHAnsi" w:cs="Univers"/>
          <w:spacing w:val="-1"/>
          <w:sz w:val="22"/>
          <w:szCs w:val="22"/>
          <w:lang w:eastAsia="en-US"/>
        </w:rPr>
        <w:t xml:space="preserve"> and the candidate disagrees with the decision </w:t>
      </w:r>
      <w:r w:rsidRPr="0011678E">
        <w:rPr>
          <w:rFonts w:asciiTheme="minorHAnsi" w:eastAsia="Univers" w:hAnsiTheme="minorHAnsi" w:cs="Univers"/>
          <w:spacing w:val="-1"/>
          <w:sz w:val="22"/>
          <w:szCs w:val="22"/>
          <w:lang w:eastAsia="en-US"/>
        </w:rPr>
        <w:t>f</w:t>
      </w:r>
      <w:r w:rsidR="009A1B4A" w:rsidRPr="0011678E">
        <w:rPr>
          <w:rFonts w:asciiTheme="minorHAnsi" w:eastAsia="Univers" w:hAnsiTheme="minorHAnsi" w:cs="Univers"/>
          <w:spacing w:val="-1"/>
          <w:sz w:val="22"/>
          <w:szCs w:val="22"/>
          <w:lang w:eastAsia="en-US"/>
        </w:rPr>
        <w:t xml:space="preserve">or regulated qualifications only: </w:t>
      </w:r>
    </w:p>
    <w:p w14:paraId="3C02F0F5" w14:textId="0BE5F1FB" w:rsidR="009A1B4A" w:rsidRPr="0011678E" w:rsidRDefault="009A1B4A" w:rsidP="00A55F89">
      <w:pPr>
        <w:widowControl/>
        <w:spacing w:before="100" w:beforeAutospacing="1" w:after="100" w:afterAutospacing="1" w:line="240" w:lineRule="auto"/>
        <w:rPr>
          <w:rFonts w:eastAsia="Univers" w:cs="Univers"/>
          <w:lang w:val="en-GB"/>
        </w:rPr>
      </w:pPr>
      <w:r w:rsidRPr="0011678E">
        <w:rPr>
          <w:rFonts w:eastAsia="Univers" w:cs="Univers"/>
          <w:lang w:val="en-GB"/>
        </w:rPr>
        <w:t xml:space="preserve">Candidates and centres have the right to request a review by the appropriate regulator of the awarding body’s process in reaching a decision in an appeal of a malpractice decision for qualifications subject to regulation. </w:t>
      </w:r>
    </w:p>
    <w:p w14:paraId="040FBC7B" w14:textId="77777777" w:rsidR="009A1B4A" w:rsidRPr="0011678E" w:rsidRDefault="009A1B4A" w:rsidP="00A55F89">
      <w:pPr>
        <w:widowControl/>
        <w:spacing w:before="100" w:beforeAutospacing="1" w:after="100" w:afterAutospacing="1" w:line="240" w:lineRule="auto"/>
        <w:rPr>
          <w:rFonts w:eastAsia="Univers" w:cs="Univers"/>
          <w:lang w:val="en-GB"/>
        </w:rPr>
      </w:pPr>
      <w:r w:rsidRPr="0011678E">
        <w:rPr>
          <w:rFonts w:eastAsia="Univers" w:cs="Univers"/>
          <w:lang w:val="en-GB"/>
        </w:rPr>
        <w:t xml:space="preserve">Where an investigation of suspected malpractice is carried out, the centre must retain related records and documentation for three years for non-regulated qualifications and six years for regulated qualifications. Records should include any work of the candidate and assessment or verification records relevant to the investigation. </w:t>
      </w:r>
    </w:p>
    <w:p w14:paraId="6ABE6AB6" w14:textId="40889B1D" w:rsidR="009A1B4A" w:rsidRPr="0011678E" w:rsidRDefault="009A1B4A" w:rsidP="00A55F89">
      <w:pPr>
        <w:widowControl/>
        <w:spacing w:before="100" w:beforeAutospacing="1" w:after="100" w:afterAutospacing="1" w:line="240" w:lineRule="auto"/>
        <w:rPr>
          <w:rFonts w:eastAsia="Univers" w:cs="Univers"/>
          <w:lang w:val="en-GB"/>
        </w:rPr>
      </w:pPr>
      <w:r w:rsidRPr="0011678E">
        <w:rPr>
          <w:rFonts w:eastAsia="Univers" w:cs="Univers"/>
          <w:lang w:val="en-GB"/>
        </w:rPr>
        <w:t xml:space="preserve">In the case of an appeal to </w:t>
      </w:r>
      <w:r w:rsidR="00DD434F" w:rsidRPr="0011678E">
        <w:rPr>
          <w:rFonts w:eastAsia="Univers" w:cs="Univers"/>
          <w:lang w:val="en-GB"/>
        </w:rPr>
        <w:t>the awarding body</w:t>
      </w:r>
      <w:r w:rsidRPr="0011678E">
        <w:rPr>
          <w:rFonts w:eastAsia="Univers" w:cs="Univers"/>
          <w:lang w:val="en-GB"/>
        </w:rPr>
        <w:t xml:space="preserve"> against the outcome of a malpractice investigation, assessment records must be retained for six years. </w:t>
      </w:r>
    </w:p>
    <w:p w14:paraId="7D1614E5" w14:textId="6D8C4B6A" w:rsidR="00C02521" w:rsidRPr="0011678E" w:rsidRDefault="009A1B4A" w:rsidP="00A55F89">
      <w:pPr>
        <w:widowControl/>
        <w:spacing w:after="0" w:line="240" w:lineRule="auto"/>
        <w:rPr>
          <w:rFonts w:eastAsia="Univers" w:cs="Univers"/>
          <w:lang w:val="en-GB"/>
        </w:rPr>
      </w:pPr>
      <w:r w:rsidRPr="0011678E">
        <w:rPr>
          <w:rFonts w:eastAsia="Univers" w:cs="Univers"/>
          <w:lang w:val="en-GB"/>
        </w:rPr>
        <w:t xml:space="preserve">In an investigation involving a potential criminal prosecution or civil claim, records and documentation should be retained for six years after the </w:t>
      </w:r>
      <w:proofErr w:type="gramStart"/>
      <w:r w:rsidRPr="0011678E">
        <w:rPr>
          <w:rFonts w:eastAsia="Univers" w:cs="Univers"/>
          <w:lang w:val="en-GB"/>
        </w:rPr>
        <w:t>case</w:t>
      </w:r>
      <w:proofErr w:type="gramEnd"/>
      <w:r w:rsidRPr="0011678E">
        <w:rPr>
          <w:rFonts w:eastAsia="Univers" w:cs="Univers"/>
          <w:lang w:val="en-GB"/>
        </w:rPr>
        <w:t xml:space="preserve"> and any appeal has been heard. If the centre is any doubt about whether criminal or civil proceedings will take place, it should keep records for the full </w:t>
      </w:r>
      <w:proofErr w:type="gramStart"/>
      <w:r w:rsidRPr="0011678E">
        <w:rPr>
          <w:rFonts w:eastAsia="Univers" w:cs="Univers"/>
          <w:lang w:val="en-GB"/>
        </w:rPr>
        <w:t>six year</w:t>
      </w:r>
      <w:proofErr w:type="gramEnd"/>
      <w:r w:rsidRPr="0011678E">
        <w:rPr>
          <w:rFonts w:eastAsia="Univers" w:cs="Univers"/>
          <w:lang w:val="en-GB"/>
        </w:rPr>
        <w:t xml:space="preserve"> period. </w:t>
      </w:r>
    </w:p>
    <w:p w14:paraId="3A360889" w14:textId="77777777" w:rsidR="00DD434F" w:rsidRPr="0011678E" w:rsidRDefault="00DD434F" w:rsidP="00A55F89">
      <w:pPr>
        <w:widowControl/>
        <w:spacing w:after="0" w:line="240" w:lineRule="auto"/>
        <w:rPr>
          <w:rFonts w:eastAsia="Times New Roman" w:cs="Times New Roman"/>
          <w:lang w:val="en-GB" w:eastAsia="en-GB"/>
        </w:rPr>
      </w:pPr>
    </w:p>
    <w:p w14:paraId="0F4FBE2A" w14:textId="06612287" w:rsidR="009A1B4A" w:rsidRPr="0011678E" w:rsidRDefault="009A1B4A" w:rsidP="00A55F89">
      <w:pPr>
        <w:spacing w:after="0" w:line="243" w:lineRule="auto"/>
        <w:ind w:right="291"/>
        <w:rPr>
          <w:rFonts w:eastAsia="Univers" w:cs="Univers"/>
          <w:lang w:val="en-GB"/>
        </w:rPr>
      </w:pPr>
      <w:r w:rsidRPr="0011678E">
        <w:rPr>
          <w:rFonts w:eastAsia="Univers" w:cs="Univers"/>
          <w:lang w:val="en-GB"/>
        </w:rPr>
        <w:t>This Malpract</w:t>
      </w:r>
      <w:r w:rsidRPr="0011678E">
        <w:rPr>
          <w:rFonts w:eastAsia="Univers" w:cs="Univers"/>
          <w:spacing w:val="-1"/>
          <w:lang w:val="en-GB"/>
        </w:rPr>
        <w:t>i</w:t>
      </w:r>
      <w:r w:rsidRPr="0011678E">
        <w:rPr>
          <w:rFonts w:eastAsia="Univers" w:cs="Univers"/>
          <w:lang w:val="en-GB"/>
        </w:rPr>
        <w:t>ce Policy is</w:t>
      </w:r>
      <w:r w:rsidRPr="0011678E">
        <w:rPr>
          <w:rFonts w:eastAsia="Univers" w:cs="Univers"/>
          <w:spacing w:val="-1"/>
          <w:lang w:val="en-GB"/>
        </w:rPr>
        <w:t xml:space="preserve"> </w:t>
      </w:r>
      <w:r w:rsidRPr="0011678E">
        <w:rPr>
          <w:rFonts w:eastAsia="Univers" w:cs="Univers"/>
          <w:lang w:val="en-GB"/>
        </w:rPr>
        <w:t>made kn</w:t>
      </w:r>
      <w:r w:rsidRPr="0011678E">
        <w:rPr>
          <w:rFonts w:eastAsia="Univers" w:cs="Univers"/>
          <w:spacing w:val="-1"/>
          <w:lang w:val="en-GB"/>
        </w:rPr>
        <w:t>o</w:t>
      </w:r>
      <w:r w:rsidRPr="0011678E">
        <w:rPr>
          <w:rFonts w:eastAsia="Univers" w:cs="Univers"/>
          <w:spacing w:val="1"/>
          <w:lang w:val="en-GB"/>
        </w:rPr>
        <w:t>w</w:t>
      </w:r>
      <w:r w:rsidRPr="0011678E">
        <w:rPr>
          <w:rFonts w:eastAsia="Univers" w:cs="Univers"/>
          <w:lang w:val="en-GB"/>
        </w:rPr>
        <w:t>n to</w:t>
      </w:r>
      <w:r w:rsidRPr="0011678E">
        <w:rPr>
          <w:rFonts w:eastAsia="Univers" w:cs="Univers"/>
          <w:spacing w:val="-1"/>
          <w:lang w:val="en-GB"/>
        </w:rPr>
        <w:t xml:space="preserve"> </w:t>
      </w:r>
      <w:r w:rsidRPr="0011678E">
        <w:rPr>
          <w:rFonts w:eastAsia="Univers" w:cs="Univers"/>
          <w:lang w:val="en-GB"/>
        </w:rPr>
        <w:t>all our s</w:t>
      </w:r>
      <w:r w:rsidRPr="0011678E">
        <w:rPr>
          <w:rFonts w:eastAsia="Univers" w:cs="Univers"/>
          <w:spacing w:val="2"/>
          <w:lang w:val="en-GB"/>
        </w:rPr>
        <w:t>t</w:t>
      </w:r>
      <w:r w:rsidRPr="0011678E">
        <w:rPr>
          <w:rFonts w:eastAsia="Univers" w:cs="Univers"/>
          <w:lang w:val="en-GB"/>
        </w:rPr>
        <w:t>aff, whether employed or sub-contracted, i</w:t>
      </w:r>
      <w:r w:rsidRPr="0011678E">
        <w:rPr>
          <w:rFonts w:eastAsia="Univers" w:cs="Univers"/>
          <w:spacing w:val="-1"/>
          <w:lang w:val="en-GB"/>
        </w:rPr>
        <w:t>n</w:t>
      </w:r>
      <w:r w:rsidRPr="0011678E">
        <w:rPr>
          <w:rFonts w:eastAsia="Univers" w:cs="Univers"/>
          <w:lang w:val="en-GB"/>
        </w:rPr>
        <w:t xml:space="preserve">cluding all Doctore </w:t>
      </w:r>
      <w:proofErr w:type="gramStart"/>
      <w:r w:rsidRPr="0011678E">
        <w:rPr>
          <w:rFonts w:eastAsia="Univers" w:cs="Univers"/>
          <w:lang w:val="en-GB"/>
        </w:rPr>
        <w:t>On</w:t>
      </w:r>
      <w:proofErr w:type="gramEnd"/>
      <w:r w:rsidRPr="0011678E">
        <w:rPr>
          <w:rFonts w:eastAsia="Univers" w:cs="Univers"/>
          <w:lang w:val="en-GB"/>
        </w:rPr>
        <w:t xml:space="preserve"> Track Training Services Ltd trai</w:t>
      </w:r>
      <w:r w:rsidRPr="0011678E">
        <w:rPr>
          <w:rFonts w:eastAsia="Univers" w:cs="Univers"/>
          <w:spacing w:val="-1"/>
          <w:lang w:val="en-GB"/>
        </w:rPr>
        <w:t>n</w:t>
      </w:r>
      <w:r w:rsidRPr="0011678E">
        <w:rPr>
          <w:rFonts w:eastAsia="Univers" w:cs="Univers"/>
          <w:spacing w:val="1"/>
          <w:lang w:val="en-GB"/>
        </w:rPr>
        <w:t>e</w:t>
      </w:r>
      <w:r w:rsidRPr="0011678E">
        <w:rPr>
          <w:rFonts w:eastAsia="Univers" w:cs="Univers"/>
          <w:lang w:val="en-GB"/>
        </w:rPr>
        <w:t>rs, assessors</w:t>
      </w:r>
      <w:r w:rsidRPr="0011678E">
        <w:rPr>
          <w:rFonts w:eastAsia="Univers" w:cs="Univers"/>
          <w:spacing w:val="-1"/>
          <w:lang w:val="en-GB"/>
        </w:rPr>
        <w:t xml:space="preserve"> </w:t>
      </w:r>
      <w:r w:rsidRPr="0011678E">
        <w:rPr>
          <w:rFonts w:eastAsia="Univers" w:cs="Univers"/>
          <w:lang w:val="en-GB"/>
        </w:rPr>
        <w:t>and all QCF</w:t>
      </w:r>
      <w:r w:rsidR="0011678E">
        <w:rPr>
          <w:rFonts w:eastAsia="Univers" w:cs="Univers"/>
          <w:lang w:val="en-GB"/>
        </w:rPr>
        <w:t>, NSAR</w:t>
      </w:r>
      <w:r w:rsidRPr="0011678E">
        <w:rPr>
          <w:rFonts w:eastAsia="Univers" w:cs="Univers"/>
          <w:lang w:val="en-GB"/>
        </w:rPr>
        <w:t xml:space="preserve"> candidates a</w:t>
      </w:r>
      <w:r w:rsidRPr="0011678E">
        <w:rPr>
          <w:rFonts w:eastAsia="Univers" w:cs="Univers"/>
          <w:spacing w:val="-1"/>
          <w:lang w:val="en-GB"/>
        </w:rPr>
        <w:t>n</w:t>
      </w:r>
      <w:r w:rsidRPr="0011678E">
        <w:rPr>
          <w:rFonts w:eastAsia="Univers" w:cs="Univers"/>
          <w:lang w:val="en-GB"/>
        </w:rPr>
        <w:t>d course de</w:t>
      </w:r>
      <w:r w:rsidRPr="0011678E">
        <w:rPr>
          <w:rFonts w:eastAsia="Univers" w:cs="Univers"/>
          <w:spacing w:val="-1"/>
          <w:lang w:val="en-GB"/>
        </w:rPr>
        <w:t>l</w:t>
      </w:r>
      <w:r w:rsidRPr="0011678E">
        <w:rPr>
          <w:rFonts w:eastAsia="Univers" w:cs="Univers"/>
          <w:spacing w:val="1"/>
          <w:lang w:val="en-GB"/>
        </w:rPr>
        <w:t>e</w:t>
      </w:r>
      <w:r w:rsidRPr="0011678E">
        <w:rPr>
          <w:rFonts w:eastAsia="Univers" w:cs="Univers"/>
          <w:spacing w:val="-1"/>
          <w:lang w:val="en-GB"/>
        </w:rPr>
        <w:t>g</w:t>
      </w:r>
      <w:r w:rsidRPr="0011678E">
        <w:rPr>
          <w:rFonts w:eastAsia="Univers" w:cs="Univers"/>
          <w:spacing w:val="1"/>
          <w:lang w:val="en-GB"/>
        </w:rPr>
        <w:t>a</w:t>
      </w:r>
      <w:r w:rsidRPr="0011678E">
        <w:rPr>
          <w:rFonts w:eastAsia="Univers" w:cs="Univers"/>
          <w:lang w:val="en-GB"/>
        </w:rPr>
        <w:t xml:space="preserve">tes. </w:t>
      </w:r>
    </w:p>
    <w:p w14:paraId="013F19F1" w14:textId="77777777" w:rsidR="009A1B4A" w:rsidRPr="0011678E" w:rsidRDefault="009A1B4A" w:rsidP="00A55F89">
      <w:pPr>
        <w:spacing w:after="0" w:line="243" w:lineRule="auto"/>
        <w:ind w:right="291"/>
        <w:rPr>
          <w:rFonts w:eastAsia="Univers" w:cs="Univers"/>
          <w:lang w:val="en-GB"/>
        </w:rPr>
      </w:pPr>
    </w:p>
    <w:p w14:paraId="6CD2ED5E" w14:textId="77777777" w:rsidR="009A1B4A" w:rsidRPr="0011678E" w:rsidRDefault="009A1B4A" w:rsidP="00A55F89">
      <w:pPr>
        <w:spacing w:after="0" w:line="243" w:lineRule="auto"/>
        <w:ind w:right="291"/>
        <w:rPr>
          <w:rFonts w:eastAsia="Univers" w:cs="Univers"/>
          <w:lang w:val="en-GB"/>
        </w:rPr>
      </w:pPr>
      <w:r w:rsidRPr="0011678E">
        <w:rPr>
          <w:rFonts w:eastAsia="Univers" w:cs="Univers"/>
          <w:lang w:val="en-GB"/>
        </w:rPr>
        <w:t>The Malpract</w:t>
      </w:r>
      <w:r w:rsidRPr="0011678E">
        <w:rPr>
          <w:rFonts w:eastAsia="Univers" w:cs="Univers"/>
          <w:spacing w:val="-1"/>
          <w:lang w:val="en-GB"/>
        </w:rPr>
        <w:t>i</w:t>
      </w:r>
      <w:r w:rsidRPr="0011678E">
        <w:rPr>
          <w:rFonts w:eastAsia="Univers" w:cs="Univers"/>
          <w:lang w:val="en-GB"/>
        </w:rPr>
        <w:t>ce Policy is</w:t>
      </w:r>
      <w:r w:rsidRPr="0011678E">
        <w:rPr>
          <w:rFonts w:eastAsia="Univers" w:cs="Univers"/>
          <w:spacing w:val="-1"/>
          <w:lang w:val="en-GB"/>
        </w:rPr>
        <w:t xml:space="preserve"> </w:t>
      </w:r>
      <w:r w:rsidRPr="0011678E">
        <w:rPr>
          <w:rFonts w:eastAsia="Univers" w:cs="Univers"/>
          <w:lang w:val="en-GB"/>
        </w:rPr>
        <w:t>the responsibility</w:t>
      </w:r>
      <w:r w:rsidRPr="0011678E">
        <w:rPr>
          <w:rFonts w:eastAsia="Univers" w:cs="Univers"/>
          <w:spacing w:val="1"/>
          <w:lang w:val="en-GB"/>
        </w:rPr>
        <w:t xml:space="preserve"> </w:t>
      </w:r>
      <w:r w:rsidRPr="0011678E">
        <w:rPr>
          <w:rFonts w:eastAsia="Univers" w:cs="Univers"/>
          <w:lang w:val="en-GB"/>
        </w:rPr>
        <w:t xml:space="preserve">of the </w:t>
      </w:r>
      <w:r w:rsidRPr="0011678E">
        <w:rPr>
          <w:rFonts w:eastAsia="Univers" w:cs="Univers"/>
          <w:spacing w:val="-1"/>
          <w:lang w:val="en-GB"/>
        </w:rPr>
        <w:t>M</w:t>
      </w:r>
      <w:r w:rsidRPr="0011678E">
        <w:rPr>
          <w:rFonts w:eastAsia="Univers" w:cs="Univers"/>
          <w:spacing w:val="1"/>
          <w:lang w:val="en-GB"/>
        </w:rPr>
        <w:t>a</w:t>
      </w:r>
      <w:r w:rsidRPr="0011678E">
        <w:rPr>
          <w:rFonts w:eastAsia="Univers" w:cs="Univers"/>
          <w:lang w:val="en-GB"/>
        </w:rPr>
        <w:t>naging Director to impleme</w:t>
      </w:r>
      <w:r w:rsidRPr="0011678E">
        <w:rPr>
          <w:rFonts w:eastAsia="Univers" w:cs="Univers"/>
          <w:spacing w:val="-1"/>
          <w:lang w:val="en-GB"/>
        </w:rPr>
        <w:t>n</w:t>
      </w:r>
      <w:r w:rsidRPr="0011678E">
        <w:rPr>
          <w:rFonts w:eastAsia="Univers" w:cs="Univers"/>
          <w:lang w:val="en-GB"/>
        </w:rPr>
        <w:t>t.</w:t>
      </w:r>
    </w:p>
    <w:p w14:paraId="2D17CF93" w14:textId="77777777" w:rsidR="00020D8C" w:rsidRPr="00B04358" w:rsidRDefault="00020D8C" w:rsidP="00020D8C"/>
    <w:p w14:paraId="0582F839" w14:textId="77777777" w:rsidR="00020D8C" w:rsidRPr="00B04358" w:rsidRDefault="00020D8C" w:rsidP="00020D8C">
      <w:r w:rsidRPr="00B04358">
        <w:t>Signed</w:t>
      </w:r>
    </w:p>
    <w:p w14:paraId="0C795091" w14:textId="77777777" w:rsidR="00020D8C" w:rsidRPr="00B04358" w:rsidRDefault="00020D8C" w:rsidP="00020D8C"/>
    <w:p w14:paraId="25148473" w14:textId="77777777" w:rsidR="00020D8C" w:rsidRPr="00B04358" w:rsidRDefault="00020D8C" w:rsidP="00020D8C">
      <w:r w:rsidRPr="00B04358">
        <w:rPr>
          <w:noProof/>
        </w:rPr>
        <mc:AlternateContent>
          <mc:Choice Requires="wpi">
            <w:drawing>
              <wp:anchor distT="134584" distB="130258" distL="249286" distR="244006" simplePos="0" relativeHeight="251659264" behindDoc="0" locked="0" layoutInCell="1" allowOverlap="1" wp14:anchorId="51F7A888" wp14:editId="25095754">
                <wp:simplePos x="0" y="0"/>
                <wp:positionH relativeFrom="column">
                  <wp:posOffset>9911</wp:posOffset>
                </wp:positionH>
                <wp:positionV relativeFrom="paragraph">
                  <wp:posOffset>-141605</wp:posOffset>
                </wp:positionV>
                <wp:extent cx="745462" cy="452286"/>
                <wp:effectExtent l="38100" t="38100" r="29845" b="43180"/>
                <wp:wrapNone/>
                <wp:docPr id="31" name="Ink 31"/>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w14:cNvContentPartPr>
                      </w14:nvContentPartPr>
                      <w14:xfrm>
                        <a:off x="0" y="0"/>
                        <a:ext cx="745462" cy="452286"/>
                      </w14:xfrm>
                    </w14:contentPart>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5828CBD">
              <v:shape id="Ink 31" style="position:absolute;margin-left:.1pt;margin-top:-11.85pt;width:60.15pt;height:37pt;z-index:251659264;visibility:visible;mso-wrap-style:square;mso-width-percent:0;mso-height-percent:0;mso-wrap-distance-left:6.92461mm;mso-wrap-distance-top:3.73844mm;mso-wrap-distance-right:6.77794mm;mso-wrap-distance-bottom:3.61828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fZKy+sAQAAlwMAAA4AAABkcnMvZTJvRG9jLnhtbJxTzW7iMBC+V9p3&#13;&#10;sHxfQrKBQkToYVGlSl3KofsArmMTq7EnGhsCb7+ThBRKt6rUS5Tx2J+/n/Hi7mArtlfoDbicx6Mx&#13;&#10;Z8pJKIzb5vzv8/3PGWc+CFeICpzK+VF5frf8cbNo6kwlUEJVKGQE4nzW1DkvQ6izKPKyVFb4EdTK&#13;&#10;UVMDWhGoxG1UoGgI3VZRMh5PowawqBGk8p5WV32TLzt8rZUMT1p7FViV89l8nnIW2p8Z0cKcz5M0&#13;&#10;4eyFVm7nEx4tFyLboqhLI0+UxDcYWWEcEXiDWokg2A7NByhrJIIHHUYSbARaG6k6PaQsHl8pe3Cv&#13;&#10;rao4lTvMJLigXNgIDIN3XeM7V9iKHGj+QEHpiF0AfkIke74Ooye9ArmzxKdPBFUlAo2DL03tyebM&#13;&#10;FDnHhyI+83f732cFGzzrWu83yNr9v2LOnLDEiYQzqiicQfz6+rSI00zWjyBf/ZBbnH6g/1+7T9PU&#13;&#10;O94lRxdFn940dD4TcNBo2+jJF3bIOb2GY/vtJksdApO0eJtO0imNnaRWOkmS2bTtD8g9wlBdBE1b&#13;&#10;3o3UZd0ev3hPy38AAAD//wMAUEsDBBQABgAIAAAAIQDf8BnaaQYAAOUOAAAQAAAAZHJzL2luay9p&#13;&#10;bmsxLnhtbLSXT28cNwzF7wX6HYTpIZeVLWn+G3VyaoACLVA0KdAeHXsSL+rdDXbXcfLt+3ukvHHR&#13;&#10;pKcWBlYcSqTIx0fO+PsXHzd34cOyP6x328smn6UmLNvr3c16++6y+e31yzg14XC82t5c3e22y2Xz&#13;&#10;aTk0L55/+8336+2fm7sLfgMetgdJm7vL5vZ4fH9xfv7w8HD20J7t9u/OS0rt+Y/bP3/+qXlerW6W&#13;&#10;t+vt+siVh0fV9W57XD4e5exifXPZXB8/ptN5fL/a3e+vl9O2NPvrzyeO+6vr5eVuv7k6njzeXm23&#13;&#10;y13YXm2I+/cmHD+9R1hzz7tl34TNmoRjOcvd2E0/zCiuPl42T57vCfFAJJvm/Ms+//gffL78p0+F&#13;&#10;1ZZxGJtQQ7pZPiimc8P84uu5/7LfvV/2x/XyGWYHpW58Ctf+bPg4UPvlsLu7V22a8OHq7h7IckrQ&#13;&#10;ot6dz78AyD/9gc1/6g9cvurvaXB/h6am9xSHCtqJUo+lPa43C0TfvD9x7HjAsdSvjntrh5LyHNMU&#13;&#10;0/A6zRd9vmjTWdvOT0pRWfzo883+/nB78vdm/5mvtnNCzTN7WN8cb0+gp7PUn0B/CvmXTG+X9bvb&#13;&#10;47/Z1rTN+MScL/ShkSnUPH5d3l4231krBrN0hSWSuxy6PIfS9WO/epae5fFZWjWpaVOTVimMMad2&#13;&#10;XOVYcsirWAJLaodVZCOkVcyxZekCf3pKcZAWXeR5CH3AL/o25DZKnCWnVYlZ5l3s5W5CYENCi6Yb&#13;&#10;W9Yuah3ixDkKNstvCcWsupjnQlSY8TzIi56j4pBXXZGILecRqzmMPHMfGaTI1Su8BN9zj+hkgZbQ&#13;&#10;7Bdb0+jXd10vNSoW7XChB6QLudUWP1F/HZCWyO20HygWEEmYp9aeYhlDNvAAIJRx6kmX2qCXmElR&#13;&#10;PgbLjYRJoB9m6uDWmHAGxYzmFBihxnkuK85j/4ifcpvnvOrlRjjp1/PJKQjvmopf5scwiv04GBgn&#13;&#10;T8pLvHG0WrGhgxsTQGQAz6Ht2CwWEqmHPFHimDuxwWQqCB/K1E86xp+kwvWl9IVk4Z2EqItyGuFH&#13;&#10;4C4JqARmaxXnQYUfLIli8mRpTQY8e3ZUvwBpBVQ4lNYXTkG8JJxpBWIXLfrUVUokdo1v9INtgl8Z&#13;&#10;xCVcOHICWLI0tdpkw0PMQ12FDlgNBo4yC+3YkXboYxlgJnqtdMIUpkGWEDm6RDsJPCg+isAmYRYE&#13;&#10;l8CJhiApt5kzwk2ClzbqoGKzhE/BWKDGQOEtJI0HzgbTYC4yJKeJkTvZBu7Qe35Eox70HmHXHnzf&#13;&#10;mFljMCa3qqQVjEBD4bGaZcMthTo8jILZid27Uk0BJD307IYObFpgM6n1A4weS4ZuimNPY8AnXCAV&#13;&#10;uOaVgDtDZgss1Q1i7ZBhnoXLgwFQfykuVB6YZ2IDAcJkjgip2vuAU92asuXoQK8RVtRK3YG09DSC&#13;&#10;SmZCz5m+6wRd1MoZ5eqU7KxNNCpRVQ4RuA5gbwR0uBSv6Dh7MWpFK4SqjLj1SEx3h0JeIaOXkWnR&#13;&#10;dtNK7SEgcNh2zFOLdB7JATNWwWy4U2NbR27J4yAoErOpijgYNebZBXsEtU8plGmkc0zovZqzXU8B&#13;&#10;vMTFa4fr2GOXR+CweHLoewYJ08+idqBpGCXnmdS8KEwcW6WskqoXx0LJraLejc57n1CTQ6zKz63y&#13;&#10;xotVl9cHj+QmlARHWtFo/Pb+vhphHt9PI1qylqCuyH2a6WeYJ0FeAaXTYJ2iVvBUO7DYTHZG45Wb&#13;&#10;aHS1Jbcr8EK7+zSpTaVpnmavoSYpJp6ilKO9ZJ0LKhRXcIGueJziNQGVzNPnEgKeqYi/Io374gMI&#13;&#10;SJ17CxH72FrdVS+7WM51Rzsz8Lx6Qnfo+xNH1VY8MtMHRvksJDoNNRdbal2ytIPeZlUi9cm+GCBI&#13;&#10;lWzmZpUF0sfeJPijAKCf3hiZZmK4qUxI9LVYVPueboS1DD2+FR5f9zYMNSnkwxnMmBAqPnDq54qj&#13;&#10;5n7tVqGTkUSEYSyMRl7jrGoLfV4I8dFkn+119rCIMh4zt9g9ZuFZeKl8mzHGNuSyWmIny1qVylgK&#13;&#10;4MnzqaVd0dMUhZQlMG9kVGCCWfscrxxgvmrTX4z6fLCz4rG0ghDBv5Q8VOFie0aox37xsJxj9dXp&#13;&#10;52gETmd/wVaS+UBUpeRI6HHC9+gjHohavyY7WESlQwacgfC3f4dOn7h85z//CwAA//8DAFBLAwQU&#13;&#10;AAYACAAAACEAHp0o4+AAAAAMAQAADwAAAGRycy9kb3ducmV2LnhtbExPTUvDQBC9C/6HZQRv7a4p&#13;&#10;0ZJmU0Qp2IOI1Utvm+w0Ce7Ohuy2Tf+905NeHgzvzfso15N34oRj7ANpeJgrEEhNsD21Gr6/NrMl&#13;&#10;iJgMWeMCoYYLRlhXtzelKWw40yeedqkVbEKxMBq6lIZCyth06E2chwGJuUMYvUl8jq20ozmzuXcy&#13;&#10;U+pRetMTJ3RmwJcOm5/d0Ws4KPlefwxy73PH6s3bth0vW63v76bXFcPzCkTCKf19wHUD94eKi9Xh&#13;&#10;SDYKpyFjnYZZtngCcaUzlYOoNeRqAbIq5f8R1S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V9krL6wBAACXAwAADgAAAAAAAAAAAAAAAAA8AgAAZHJzL2Uy&#13;&#10;b0RvYy54bWxQSwECLQAUAAYACAAAACEA3/AZ2mkGAADlDgAAEAAAAAAAAAAAAAAAAAAUBAAAZHJz&#13;&#10;L2luay9pbmsxLnhtbFBLAQItABQABgAIAAAAIQAenSjj4AAAAAwBAAAPAAAAAAAAAAAAAAAAAKsK&#13;&#10;AABkcnMvZG93bnJldi54bWxQSwECLQAUAAYACAAAACEAeRi8nb8AAAAhAQAAGQAAAAAAAAAAAAAA&#13;&#10;AAC4CwAAZHJzL19yZWxzL2Uyb0RvYy54bWwucmVsc1BLBQYAAAAABgAGAHgBAACuDAAAAAA=&#13;&#10;" w14:anchorId="1FB747A9">
                <v:imagedata o:title="" r:id="rId8"/>
                <o:lock v:ext="edit" aspectratio="f"/>
              </v:shape>
            </w:pict>
          </mc:Fallback>
        </mc:AlternateContent>
      </w:r>
    </w:p>
    <w:p w14:paraId="1F29E4FB" w14:textId="77777777" w:rsidR="00020D8C" w:rsidRPr="00B04358" w:rsidRDefault="00020D8C" w:rsidP="00020D8C"/>
    <w:p w14:paraId="25422350" w14:textId="77777777" w:rsidR="00020D8C" w:rsidRPr="00B04358" w:rsidRDefault="00020D8C" w:rsidP="00020D8C">
      <w:r w:rsidRPr="00B04358">
        <w:t>Managing Director</w:t>
      </w:r>
    </w:p>
    <w:p w14:paraId="67902C07" w14:textId="15C58E7D" w:rsidR="0077726F" w:rsidRPr="0011678E" w:rsidRDefault="586CE295" w:rsidP="586CE295">
      <w:pPr>
        <w:spacing w:before="29" w:after="0" w:line="240" w:lineRule="auto"/>
      </w:pPr>
      <w:r>
        <w:t>31</w:t>
      </w:r>
      <w:r w:rsidRPr="586CE295">
        <w:rPr>
          <w:vertAlign w:val="superscript"/>
        </w:rPr>
        <w:t>st</w:t>
      </w:r>
      <w:r>
        <w:t xml:space="preserve"> December 2025</w:t>
      </w:r>
    </w:p>
    <w:sectPr w:rsidR="0077726F" w:rsidRPr="0011678E" w:rsidSect="0065384C">
      <w:headerReference w:type="default" r:id="rId9"/>
      <w:footerReference w:type="even" r:id="rId10"/>
      <w:footerReference w:type="default" r:id="rId11"/>
      <w:type w:val="continuous"/>
      <w:pgSz w:w="11920" w:h="16840"/>
      <w:pgMar w:top="340" w:right="1040" w:bottom="280" w:left="1680" w:header="45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29E5" w14:textId="77777777" w:rsidR="00744D8B" w:rsidRDefault="00744D8B" w:rsidP="0065384C">
      <w:pPr>
        <w:spacing w:after="0" w:line="240" w:lineRule="auto"/>
      </w:pPr>
      <w:r>
        <w:separator/>
      </w:r>
    </w:p>
  </w:endnote>
  <w:endnote w:type="continuationSeparator" w:id="0">
    <w:p w14:paraId="617E9443" w14:textId="77777777" w:rsidR="00744D8B" w:rsidRDefault="00744D8B" w:rsidP="0065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Swiss 721 Condensed BT">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8182452"/>
      <w:docPartObj>
        <w:docPartGallery w:val="Page Numbers (Bottom of Page)"/>
        <w:docPartUnique/>
      </w:docPartObj>
    </w:sdtPr>
    <w:sdtContent>
      <w:p w14:paraId="420D2B2B" w14:textId="79CB5D51" w:rsidR="00A55F89" w:rsidRDefault="00A55F89" w:rsidP="005206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B1667A" w14:textId="77777777" w:rsidR="00A55F89" w:rsidRDefault="00A55F89" w:rsidP="00A55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9293393"/>
      <w:docPartObj>
        <w:docPartGallery w:val="Page Numbers (Bottom of Page)"/>
        <w:docPartUnique/>
      </w:docPartObj>
    </w:sdtPr>
    <w:sdtContent>
      <w:p w14:paraId="13A18888" w14:textId="03F332B1" w:rsidR="00A55F89" w:rsidRDefault="00A55F89" w:rsidP="005206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32C5860" w14:textId="10820811" w:rsidR="00243BEB" w:rsidRPr="00B02557" w:rsidRDefault="00243BEB" w:rsidP="00A55F89">
    <w:pPr>
      <w:pStyle w:val="Footer"/>
      <w:pBdr>
        <w:top w:val="single" w:sz="4" w:space="1" w:color="000000"/>
      </w:pBdr>
      <w:ind w:right="360"/>
      <w:rPr>
        <w:sz w:val="20"/>
        <w:szCs w:val="20"/>
      </w:rPr>
    </w:pPr>
    <w:r w:rsidRPr="00B02557">
      <w:rPr>
        <w:rFonts w:ascii="Swiss 721 Condensed BT" w:hAnsi="Swiss 721 Condensed BT"/>
        <w:sz w:val="20"/>
        <w:szCs w:val="20"/>
      </w:rPr>
      <w:t xml:space="preserve">Document Reference: </w:t>
    </w:r>
    <w:r w:rsidRPr="00B02557">
      <w:rPr>
        <w:sz w:val="20"/>
        <w:szCs w:val="20"/>
      </w:rPr>
      <w:t>DOTTS/PO/0</w:t>
    </w:r>
    <w:r>
      <w:rPr>
        <w:sz w:val="20"/>
        <w:szCs w:val="20"/>
      </w:rPr>
      <w:t>22</w:t>
    </w:r>
  </w:p>
  <w:p w14:paraId="474734CA" w14:textId="625F10D9" w:rsidR="00243BEB" w:rsidRPr="00B02557" w:rsidRDefault="00243BEB" w:rsidP="00243BEB">
    <w:pPr>
      <w:pStyle w:val="Footer"/>
      <w:rPr>
        <w:rFonts w:ascii="Swiss 721 Condensed BT" w:hAnsi="Swiss 721 Condensed BT"/>
        <w:sz w:val="20"/>
        <w:szCs w:val="20"/>
      </w:rPr>
    </w:pPr>
    <w:r w:rsidRPr="00B02557">
      <w:rPr>
        <w:rFonts w:ascii="Swiss 721 Condensed BT" w:hAnsi="Swiss 721 Condensed BT"/>
        <w:sz w:val="20"/>
        <w:szCs w:val="20"/>
      </w:rPr>
      <w:t xml:space="preserve">Version: </w:t>
    </w:r>
    <w:r w:rsidR="0007456B">
      <w:rPr>
        <w:rFonts w:ascii="Swiss 721 Condensed BT" w:hAnsi="Swiss 721 Condensed BT"/>
        <w:sz w:val="20"/>
        <w:szCs w:val="20"/>
      </w:rPr>
      <w:t>7.0</w:t>
    </w:r>
  </w:p>
  <w:p w14:paraId="31E0CDD2" w14:textId="3C1399AE" w:rsidR="00FE563E" w:rsidRDefault="586CE295" w:rsidP="006964F0">
    <w:r w:rsidRPr="586CE295">
      <w:rPr>
        <w:rFonts w:ascii="Swiss 721 Condensed BT" w:hAnsi="Swiss 721 Condensed BT"/>
        <w:sz w:val="20"/>
        <w:szCs w:val="20"/>
      </w:rPr>
      <w:t xml:space="preserve">Review Date: </w:t>
    </w:r>
    <w:r>
      <w:t>31</w:t>
    </w:r>
    <w:r w:rsidRPr="586CE295">
      <w:rPr>
        <w:vertAlign w:val="superscript"/>
      </w:rPr>
      <w:t>st</w:t>
    </w:r>
    <w:r>
      <w:t xml:space="preserve"> December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6630F" w14:textId="77777777" w:rsidR="00744D8B" w:rsidRDefault="00744D8B" w:rsidP="0065384C">
      <w:pPr>
        <w:spacing w:after="0" w:line="240" w:lineRule="auto"/>
      </w:pPr>
      <w:r>
        <w:separator/>
      </w:r>
    </w:p>
  </w:footnote>
  <w:footnote w:type="continuationSeparator" w:id="0">
    <w:p w14:paraId="2D7717CC" w14:textId="77777777" w:rsidR="00744D8B" w:rsidRDefault="00744D8B" w:rsidP="00653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F4AA" w14:textId="2DD5BB58" w:rsidR="0065384C" w:rsidRDefault="00243BEB" w:rsidP="00FE563E">
    <w:pPr>
      <w:pStyle w:val="Header"/>
      <w:jc w:val="right"/>
    </w:pPr>
    <w:r>
      <w:rPr>
        <w:noProof/>
      </w:rPr>
      <w:drawing>
        <wp:inline distT="0" distB="0" distL="0" distR="0" wp14:anchorId="7B80E9AB" wp14:editId="1B9148FF">
          <wp:extent cx="863600" cy="869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761" cy="888569"/>
                  </a:xfrm>
                  <a:prstGeom prst="rect">
                    <a:avLst/>
                  </a:prstGeom>
                </pic:spPr>
              </pic:pic>
            </a:graphicData>
          </a:graphic>
        </wp:inline>
      </w:drawing>
    </w:r>
  </w:p>
  <w:p w14:paraId="71CBC983" w14:textId="77777777" w:rsidR="0065384C" w:rsidRDefault="00653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15pt;height:252pt;visibility:visible;mso-wrap-style:square" o:bullet="t">
        <v:imagedata r:id="rId1" o:title=""/>
      </v:shape>
    </w:pict>
  </w:numPicBullet>
  <w:abstractNum w:abstractNumId="0" w15:restartNumberingAfterBreak="0">
    <w:nsid w:val="00173075"/>
    <w:multiLevelType w:val="hybridMultilevel"/>
    <w:tmpl w:val="616AB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75B38"/>
    <w:multiLevelType w:val="hybridMultilevel"/>
    <w:tmpl w:val="771CF1AA"/>
    <w:lvl w:ilvl="0" w:tplc="08090001">
      <w:start w:val="1"/>
      <w:numFmt w:val="bullet"/>
      <w:lvlText w:val=""/>
      <w:lvlJc w:val="left"/>
      <w:pPr>
        <w:ind w:left="1025" w:hanging="360"/>
      </w:pPr>
      <w:rPr>
        <w:rFonts w:ascii="Symbol" w:hAnsi="Symbol" w:hint="default"/>
      </w:rPr>
    </w:lvl>
    <w:lvl w:ilvl="1" w:tplc="08090003" w:tentative="1">
      <w:start w:val="1"/>
      <w:numFmt w:val="bullet"/>
      <w:lvlText w:val="o"/>
      <w:lvlJc w:val="left"/>
      <w:pPr>
        <w:ind w:left="1745" w:hanging="360"/>
      </w:pPr>
      <w:rPr>
        <w:rFonts w:ascii="Courier New" w:hAnsi="Courier New" w:cs="Courier New" w:hint="default"/>
      </w:rPr>
    </w:lvl>
    <w:lvl w:ilvl="2" w:tplc="08090005" w:tentative="1">
      <w:start w:val="1"/>
      <w:numFmt w:val="bullet"/>
      <w:lvlText w:val=""/>
      <w:lvlJc w:val="left"/>
      <w:pPr>
        <w:ind w:left="2465" w:hanging="360"/>
      </w:pPr>
      <w:rPr>
        <w:rFonts w:ascii="Wingdings" w:hAnsi="Wingdings" w:hint="default"/>
      </w:rPr>
    </w:lvl>
    <w:lvl w:ilvl="3" w:tplc="08090001" w:tentative="1">
      <w:start w:val="1"/>
      <w:numFmt w:val="bullet"/>
      <w:lvlText w:val=""/>
      <w:lvlJc w:val="left"/>
      <w:pPr>
        <w:ind w:left="3185" w:hanging="360"/>
      </w:pPr>
      <w:rPr>
        <w:rFonts w:ascii="Symbol" w:hAnsi="Symbol" w:hint="default"/>
      </w:rPr>
    </w:lvl>
    <w:lvl w:ilvl="4" w:tplc="08090003" w:tentative="1">
      <w:start w:val="1"/>
      <w:numFmt w:val="bullet"/>
      <w:lvlText w:val="o"/>
      <w:lvlJc w:val="left"/>
      <w:pPr>
        <w:ind w:left="3905" w:hanging="360"/>
      </w:pPr>
      <w:rPr>
        <w:rFonts w:ascii="Courier New" w:hAnsi="Courier New" w:cs="Courier New" w:hint="default"/>
      </w:rPr>
    </w:lvl>
    <w:lvl w:ilvl="5" w:tplc="08090005" w:tentative="1">
      <w:start w:val="1"/>
      <w:numFmt w:val="bullet"/>
      <w:lvlText w:val=""/>
      <w:lvlJc w:val="left"/>
      <w:pPr>
        <w:ind w:left="4625" w:hanging="360"/>
      </w:pPr>
      <w:rPr>
        <w:rFonts w:ascii="Wingdings" w:hAnsi="Wingdings" w:hint="default"/>
      </w:rPr>
    </w:lvl>
    <w:lvl w:ilvl="6" w:tplc="08090001" w:tentative="1">
      <w:start w:val="1"/>
      <w:numFmt w:val="bullet"/>
      <w:lvlText w:val=""/>
      <w:lvlJc w:val="left"/>
      <w:pPr>
        <w:ind w:left="5345" w:hanging="360"/>
      </w:pPr>
      <w:rPr>
        <w:rFonts w:ascii="Symbol" w:hAnsi="Symbol" w:hint="default"/>
      </w:rPr>
    </w:lvl>
    <w:lvl w:ilvl="7" w:tplc="08090003" w:tentative="1">
      <w:start w:val="1"/>
      <w:numFmt w:val="bullet"/>
      <w:lvlText w:val="o"/>
      <w:lvlJc w:val="left"/>
      <w:pPr>
        <w:ind w:left="6065" w:hanging="360"/>
      </w:pPr>
      <w:rPr>
        <w:rFonts w:ascii="Courier New" w:hAnsi="Courier New" w:cs="Courier New" w:hint="default"/>
      </w:rPr>
    </w:lvl>
    <w:lvl w:ilvl="8" w:tplc="08090005" w:tentative="1">
      <w:start w:val="1"/>
      <w:numFmt w:val="bullet"/>
      <w:lvlText w:val=""/>
      <w:lvlJc w:val="left"/>
      <w:pPr>
        <w:ind w:left="6785" w:hanging="360"/>
      </w:pPr>
      <w:rPr>
        <w:rFonts w:ascii="Wingdings" w:hAnsi="Wingdings" w:hint="default"/>
      </w:rPr>
    </w:lvl>
  </w:abstractNum>
  <w:abstractNum w:abstractNumId="2" w15:restartNumberingAfterBreak="0">
    <w:nsid w:val="21EB5CC6"/>
    <w:multiLevelType w:val="multilevel"/>
    <w:tmpl w:val="C8DE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E1958"/>
    <w:multiLevelType w:val="multilevel"/>
    <w:tmpl w:val="F210D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C236A"/>
    <w:multiLevelType w:val="multilevel"/>
    <w:tmpl w:val="B80C3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052718"/>
    <w:multiLevelType w:val="multilevel"/>
    <w:tmpl w:val="D55CA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1C6897"/>
    <w:multiLevelType w:val="multilevel"/>
    <w:tmpl w:val="645A3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77BB9"/>
    <w:multiLevelType w:val="multilevel"/>
    <w:tmpl w:val="79789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CD764C"/>
    <w:multiLevelType w:val="multilevel"/>
    <w:tmpl w:val="42B6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F2D36"/>
    <w:multiLevelType w:val="multilevel"/>
    <w:tmpl w:val="420E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2A3C84"/>
    <w:multiLevelType w:val="multilevel"/>
    <w:tmpl w:val="CA08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B8678D"/>
    <w:multiLevelType w:val="multilevel"/>
    <w:tmpl w:val="D472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C13051"/>
    <w:multiLevelType w:val="multilevel"/>
    <w:tmpl w:val="B9C8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349643">
    <w:abstractNumId w:val="1"/>
  </w:num>
  <w:num w:numId="2" w16cid:durableId="1954440544">
    <w:abstractNumId w:val="9"/>
  </w:num>
  <w:num w:numId="3" w16cid:durableId="857042492">
    <w:abstractNumId w:val="10"/>
  </w:num>
  <w:num w:numId="4" w16cid:durableId="421225759">
    <w:abstractNumId w:val="6"/>
  </w:num>
  <w:num w:numId="5" w16cid:durableId="999650085">
    <w:abstractNumId w:val="5"/>
  </w:num>
  <w:num w:numId="6" w16cid:durableId="444270682">
    <w:abstractNumId w:val="8"/>
  </w:num>
  <w:num w:numId="7" w16cid:durableId="1439760910">
    <w:abstractNumId w:val="0"/>
  </w:num>
  <w:num w:numId="8" w16cid:durableId="1188564117">
    <w:abstractNumId w:val="7"/>
  </w:num>
  <w:num w:numId="9" w16cid:durableId="896630680">
    <w:abstractNumId w:val="11"/>
  </w:num>
  <w:num w:numId="10" w16cid:durableId="1273980820">
    <w:abstractNumId w:val="2"/>
  </w:num>
  <w:num w:numId="11" w16cid:durableId="483930485">
    <w:abstractNumId w:val="4"/>
  </w:num>
  <w:num w:numId="12" w16cid:durableId="335617411">
    <w:abstractNumId w:val="12"/>
  </w:num>
  <w:num w:numId="13" w16cid:durableId="1363481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6F"/>
    <w:rsid w:val="00020D8C"/>
    <w:rsid w:val="0007456B"/>
    <w:rsid w:val="000D6C7E"/>
    <w:rsid w:val="000F19FB"/>
    <w:rsid w:val="0011678E"/>
    <w:rsid w:val="00151040"/>
    <w:rsid w:val="001E0707"/>
    <w:rsid w:val="00233D67"/>
    <w:rsid w:val="00243BEB"/>
    <w:rsid w:val="00401A5A"/>
    <w:rsid w:val="004243F1"/>
    <w:rsid w:val="004E129F"/>
    <w:rsid w:val="005175D6"/>
    <w:rsid w:val="00590FDB"/>
    <w:rsid w:val="005C509A"/>
    <w:rsid w:val="005F4036"/>
    <w:rsid w:val="0065384C"/>
    <w:rsid w:val="00677B7E"/>
    <w:rsid w:val="006964F0"/>
    <w:rsid w:val="00701E46"/>
    <w:rsid w:val="00736A07"/>
    <w:rsid w:val="00744D8B"/>
    <w:rsid w:val="0077726F"/>
    <w:rsid w:val="007A632B"/>
    <w:rsid w:val="007E0680"/>
    <w:rsid w:val="00827817"/>
    <w:rsid w:val="00875277"/>
    <w:rsid w:val="008C20FD"/>
    <w:rsid w:val="00951566"/>
    <w:rsid w:val="0096688A"/>
    <w:rsid w:val="00983C16"/>
    <w:rsid w:val="009A1B4A"/>
    <w:rsid w:val="009C773D"/>
    <w:rsid w:val="00A55F89"/>
    <w:rsid w:val="00AA171C"/>
    <w:rsid w:val="00B01176"/>
    <w:rsid w:val="00B82E57"/>
    <w:rsid w:val="00BD055C"/>
    <w:rsid w:val="00C02521"/>
    <w:rsid w:val="00C30827"/>
    <w:rsid w:val="00CF33F3"/>
    <w:rsid w:val="00D016F4"/>
    <w:rsid w:val="00D11005"/>
    <w:rsid w:val="00D474F1"/>
    <w:rsid w:val="00DD434F"/>
    <w:rsid w:val="00FE563E"/>
    <w:rsid w:val="586CE2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BE90"/>
  <w15:docId w15:val="{A6F0518B-195F-314E-A0FC-2B045612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FE563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827"/>
    <w:rPr>
      <w:rFonts w:ascii="Tahoma" w:hAnsi="Tahoma" w:cs="Tahoma"/>
      <w:sz w:val="16"/>
      <w:szCs w:val="16"/>
    </w:rPr>
  </w:style>
  <w:style w:type="paragraph" w:styleId="ListParagraph">
    <w:name w:val="List Paragraph"/>
    <w:basedOn w:val="Normal"/>
    <w:uiPriority w:val="34"/>
    <w:qFormat/>
    <w:rsid w:val="00C30827"/>
    <w:pPr>
      <w:ind w:left="720"/>
      <w:contextualSpacing/>
    </w:pPr>
  </w:style>
  <w:style w:type="paragraph" w:styleId="Header">
    <w:name w:val="header"/>
    <w:basedOn w:val="Normal"/>
    <w:link w:val="HeaderChar"/>
    <w:uiPriority w:val="99"/>
    <w:unhideWhenUsed/>
    <w:rsid w:val="00653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4C"/>
  </w:style>
  <w:style w:type="paragraph" w:styleId="Footer">
    <w:name w:val="footer"/>
    <w:basedOn w:val="Normal"/>
    <w:link w:val="FooterChar"/>
    <w:uiPriority w:val="99"/>
    <w:unhideWhenUsed/>
    <w:rsid w:val="00653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4C"/>
  </w:style>
  <w:style w:type="character" w:customStyle="1" w:styleId="Heading1Char">
    <w:name w:val="Heading 1 Char"/>
    <w:basedOn w:val="DefaultParagraphFont"/>
    <w:link w:val="Heading1"/>
    <w:uiPriority w:val="9"/>
    <w:rsid w:val="00FE563E"/>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C0252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A55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511">
      <w:bodyDiv w:val="1"/>
      <w:marLeft w:val="0"/>
      <w:marRight w:val="0"/>
      <w:marTop w:val="0"/>
      <w:marBottom w:val="0"/>
      <w:divBdr>
        <w:top w:val="none" w:sz="0" w:space="0" w:color="auto"/>
        <w:left w:val="none" w:sz="0" w:space="0" w:color="auto"/>
        <w:bottom w:val="none" w:sz="0" w:space="0" w:color="auto"/>
        <w:right w:val="none" w:sz="0" w:space="0" w:color="auto"/>
      </w:divBdr>
      <w:divsChild>
        <w:div w:id="1750347356">
          <w:marLeft w:val="0"/>
          <w:marRight w:val="0"/>
          <w:marTop w:val="0"/>
          <w:marBottom w:val="0"/>
          <w:divBdr>
            <w:top w:val="none" w:sz="0" w:space="0" w:color="auto"/>
            <w:left w:val="none" w:sz="0" w:space="0" w:color="auto"/>
            <w:bottom w:val="none" w:sz="0" w:space="0" w:color="auto"/>
            <w:right w:val="none" w:sz="0" w:space="0" w:color="auto"/>
          </w:divBdr>
          <w:divsChild>
            <w:div w:id="235745111">
              <w:marLeft w:val="0"/>
              <w:marRight w:val="0"/>
              <w:marTop w:val="0"/>
              <w:marBottom w:val="0"/>
              <w:divBdr>
                <w:top w:val="none" w:sz="0" w:space="0" w:color="auto"/>
                <w:left w:val="none" w:sz="0" w:space="0" w:color="auto"/>
                <w:bottom w:val="none" w:sz="0" w:space="0" w:color="auto"/>
                <w:right w:val="none" w:sz="0" w:space="0" w:color="auto"/>
              </w:divBdr>
              <w:divsChild>
                <w:div w:id="1569993852">
                  <w:marLeft w:val="0"/>
                  <w:marRight w:val="0"/>
                  <w:marTop w:val="0"/>
                  <w:marBottom w:val="0"/>
                  <w:divBdr>
                    <w:top w:val="none" w:sz="0" w:space="0" w:color="auto"/>
                    <w:left w:val="none" w:sz="0" w:space="0" w:color="auto"/>
                    <w:bottom w:val="none" w:sz="0" w:space="0" w:color="auto"/>
                    <w:right w:val="none" w:sz="0" w:space="0" w:color="auto"/>
                  </w:divBdr>
                </w:div>
              </w:divsChild>
            </w:div>
            <w:div w:id="1815289817">
              <w:marLeft w:val="0"/>
              <w:marRight w:val="0"/>
              <w:marTop w:val="0"/>
              <w:marBottom w:val="0"/>
              <w:divBdr>
                <w:top w:val="none" w:sz="0" w:space="0" w:color="auto"/>
                <w:left w:val="none" w:sz="0" w:space="0" w:color="auto"/>
                <w:bottom w:val="none" w:sz="0" w:space="0" w:color="auto"/>
                <w:right w:val="none" w:sz="0" w:space="0" w:color="auto"/>
              </w:divBdr>
              <w:divsChild>
                <w:div w:id="729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92148">
          <w:marLeft w:val="0"/>
          <w:marRight w:val="0"/>
          <w:marTop w:val="0"/>
          <w:marBottom w:val="0"/>
          <w:divBdr>
            <w:top w:val="none" w:sz="0" w:space="0" w:color="auto"/>
            <w:left w:val="none" w:sz="0" w:space="0" w:color="auto"/>
            <w:bottom w:val="none" w:sz="0" w:space="0" w:color="auto"/>
            <w:right w:val="none" w:sz="0" w:space="0" w:color="auto"/>
          </w:divBdr>
          <w:divsChild>
            <w:div w:id="511918614">
              <w:marLeft w:val="0"/>
              <w:marRight w:val="0"/>
              <w:marTop w:val="0"/>
              <w:marBottom w:val="0"/>
              <w:divBdr>
                <w:top w:val="none" w:sz="0" w:space="0" w:color="auto"/>
                <w:left w:val="none" w:sz="0" w:space="0" w:color="auto"/>
                <w:bottom w:val="none" w:sz="0" w:space="0" w:color="auto"/>
                <w:right w:val="none" w:sz="0" w:space="0" w:color="auto"/>
              </w:divBdr>
              <w:divsChild>
                <w:div w:id="57293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10432">
      <w:bodyDiv w:val="1"/>
      <w:marLeft w:val="0"/>
      <w:marRight w:val="0"/>
      <w:marTop w:val="0"/>
      <w:marBottom w:val="0"/>
      <w:divBdr>
        <w:top w:val="none" w:sz="0" w:space="0" w:color="auto"/>
        <w:left w:val="none" w:sz="0" w:space="0" w:color="auto"/>
        <w:bottom w:val="none" w:sz="0" w:space="0" w:color="auto"/>
        <w:right w:val="none" w:sz="0" w:space="0" w:color="auto"/>
      </w:divBdr>
      <w:divsChild>
        <w:div w:id="1306861180">
          <w:marLeft w:val="0"/>
          <w:marRight w:val="0"/>
          <w:marTop w:val="0"/>
          <w:marBottom w:val="0"/>
          <w:divBdr>
            <w:top w:val="none" w:sz="0" w:space="0" w:color="auto"/>
            <w:left w:val="none" w:sz="0" w:space="0" w:color="auto"/>
            <w:bottom w:val="none" w:sz="0" w:space="0" w:color="auto"/>
            <w:right w:val="none" w:sz="0" w:space="0" w:color="auto"/>
          </w:divBdr>
          <w:divsChild>
            <w:div w:id="1408072771">
              <w:marLeft w:val="0"/>
              <w:marRight w:val="0"/>
              <w:marTop w:val="0"/>
              <w:marBottom w:val="0"/>
              <w:divBdr>
                <w:top w:val="none" w:sz="0" w:space="0" w:color="auto"/>
                <w:left w:val="none" w:sz="0" w:space="0" w:color="auto"/>
                <w:bottom w:val="none" w:sz="0" w:space="0" w:color="auto"/>
                <w:right w:val="none" w:sz="0" w:space="0" w:color="auto"/>
              </w:divBdr>
              <w:divsChild>
                <w:div w:id="12860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86178">
      <w:bodyDiv w:val="1"/>
      <w:marLeft w:val="0"/>
      <w:marRight w:val="0"/>
      <w:marTop w:val="0"/>
      <w:marBottom w:val="0"/>
      <w:divBdr>
        <w:top w:val="none" w:sz="0" w:space="0" w:color="auto"/>
        <w:left w:val="none" w:sz="0" w:space="0" w:color="auto"/>
        <w:bottom w:val="none" w:sz="0" w:space="0" w:color="auto"/>
        <w:right w:val="none" w:sz="0" w:space="0" w:color="auto"/>
      </w:divBdr>
      <w:divsChild>
        <w:div w:id="1479961365">
          <w:marLeft w:val="0"/>
          <w:marRight w:val="0"/>
          <w:marTop w:val="0"/>
          <w:marBottom w:val="0"/>
          <w:divBdr>
            <w:top w:val="none" w:sz="0" w:space="0" w:color="auto"/>
            <w:left w:val="none" w:sz="0" w:space="0" w:color="auto"/>
            <w:bottom w:val="none" w:sz="0" w:space="0" w:color="auto"/>
            <w:right w:val="none" w:sz="0" w:space="0" w:color="auto"/>
          </w:divBdr>
          <w:divsChild>
            <w:div w:id="971713134">
              <w:marLeft w:val="0"/>
              <w:marRight w:val="0"/>
              <w:marTop w:val="0"/>
              <w:marBottom w:val="0"/>
              <w:divBdr>
                <w:top w:val="none" w:sz="0" w:space="0" w:color="auto"/>
                <w:left w:val="none" w:sz="0" w:space="0" w:color="auto"/>
                <w:bottom w:val="none" w:sz="0" w:space="0" w:color="auto"/>
                <w:right w:val="none" w:sz="0" w:space="0" w:color="auto"/>
              </w:divBdr>
              <w:divsChild>
                <w:div w:id="281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21865">
      <w:bodyDiv w:val="1"/>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0"/>
              <w:divBdr>
                <w:top w:val="none" w:sz="0" w:space="0" w:color="auto"/>
                <w:left w:val="none" w:sz="0" w:space="0" w:color="auto"/>
                <w:bottom w:val="none" w:sz="0" w:space="0" w:color="auto"/>
                <w:right w:val="none" w:sz="0" w:space="0" w:color="auto"/>
              </w:divBdr>
              <w:divsChild>
                <w:div w:id="196858574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8678">
          <w:marLeft w:val="0"/>
          <w:marRight w:val="0"/>
          <w:marTop w:val="0"/>
          <w:marBottom w:val="0"/>
          <w:divBdr>
            <w:top w:val="none" w:sz="0" w:space="0" w:color="auto"/>
            <w:left w:val="none" w:sz="0" w:space="0" w:color="auto"/>
            <w:bottom w:val="none" w:sz="0" w:space="0" w:color="auto"/>
            <w:right w:val="none" w:sz="0" w:space="0" w:color="auto"/>
          </w:divBdr>
          <w:divsChild>
            <w:div w:id="1301763337">
              <w:marLeft w:val="0"/>
              <w:marRight w:val="0"/>
              <w:marTop w:val="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7944">
      <w:bodyDiv w:val="1"/>
      <w:marLeft w:val="0"/>
      <w:marRight w:val="0"/>
      <w:marTop w:val="0"/>
      <w:marBottom w:val="0"/>
      <w:divBdr>
        <w:top w:val="none" w:sz="0" w:space="0" w:color="auto"/>
        <w:left w:val="none" w:sz="0" w:space="0" w:color="auto"/>
        <w:bottom w:val="none" w:sz="0" w:space="0" w:color="auto"/>
        <w:right w:val="none" w:sz="0" w:space="0" w:color="auto"/>
      </w:divBdr>
      <w:divsChild>
        <w:div w:id="1214193584">
          <w:marLeft w:val="0"/>
          <w:marRight w:val="0"/>
          <w:marTop w:val="0"/>
          <w:marBottom w:val="0"/>
          <w:divBdr>
            <w:top w:val="none" w:sz="0" w:space="0" w:color="auto"/>
            <w:left w:val="none" w:sz="0" w:space="0" w:color="auto"/>
            <w:bottom w:val="none" w:sz="0" w:space="0" w:color="auto"/>
            <w:right w:val="none" w:sz="0" w:space="0" w:color="auto"/>
          </w:divBdr>
          <w:divsChild>
            <w:div w:id="974598803">
              <w:marLeft w:val="0"/>
              <w:marRight w:val="0"/>
              <w:marTop w:val="0"/>
              <w:marBottom w:val="0"/>
              <w:divBdr>
                <w:top w:val="none" w:sz="0" w:space="0" w:color="auto"/>
                <w:left w:val="none" w:sz="0" w:space="0" w:color="auto"/>
                <w:bottom w:val="none" w:sz="0" w:space="0" w:color="auto"/>
                <w:right w:val="none" w:sz="0" w:space="0" w:color="auto"/>
              </w:divBdr>
              <w:divsChild>
                <w:div w:id="5348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75814">
      <w:bodyDiv w:val="1"/>
      <w:marLeft w:val="0"/>
      <w:marRight w:val="0"/>
      <w:marTop w:val="0"/>
      <w:marBottom w:val="0"/>
      <w:divBdr>
        <w:top w:val="none" w:sz="0" w:space="0" w:color="auto"/>
        <w:left w:val="none" w:sz="0" w:space="0" w:color="auto"/>
        <w:bottom w:val="none" w:sz="0" w:space="0" w:color="auto"/>
        <w:right w:val="none" w:sz="0" w:space="0" w:color="auto"/>
      </w:divBdr>
      <w:divsChild>
        <w:div w:id="1284188001">
          <w:marLeft w:val="0"/>
          <w:marRight w:val="0"/>
          <w:marTop w:val="0"/>
          <w:marBottom w:val="0"/>
          <w:divBdr>
            <w:top w:val="none" w:sz="0" w:space="0" w:color="auto"/>
            <w:left w:val="none" w:sz="0" w:space="0" w:color="auto"/>
            <w:bottom w:val="none" w:sz="0" w:space="0" w:color="auto"/>
            <w:right w:val="none" w:sz="0" w:space="0" w:color="auto"/>
          </w:divBdr>
          <w:divsChild>
            <w:div w:id="1526021119">
              <w:marLeft w:val="0"/>
              <w:marRight w:val="0"/>
              <w:marTop w:val="0"/>
              <w:marBottom w:val="0"/>
              <w:divBdr>
                <w:top w:val="none" w:sz="0" w:space="0" w:color="auto"/>
                <w:left w:val="none" w:sz="0" w:space="0" w:color="auto"/>
                <w:bottom w:val="none" w:sz="0" w:space="0" w:color="auto"/>
                <w:right w:val="none" w:sz="0" w:space="0" w:color="auto"/>
              </w:divBdr>
              <w:divsChild>
                <w:div w:id="20376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5537">
      <w:bodyDiv w:val="1"/>
      <w:marLeft w:val="0"/>
      <w:marRight w:val="0"/>
      <w:marTop w:val="0"/>
      <w:marBottom w:val="0"/>
      <w:divBdr>
        <w:top w:val="none" w:sz="0" w:space="0" w:color="auto"/>
        <w:left w:val="none" w:sz="0" w:space="0" w:color="auto"/>
        <w:bottom w:val="none" w:sz="0" w:space="0" w:color="auto"/>
        <w:right w:val="none" w:sz="0" w:space="0" w:color="auto"/>
      </w:divBdr>
      <w:divsChild>
        <w:div w:id="1853840853">
          <w:marLeft w:val="0"/>
          <w:marRight w:val="0"/>
          <w:marTop w:val="0"/>
          <w:marBottom w:val="0"/>
          <w:divBdr>
            <w:top w:val="none" w:sz="0" w:space="0" w:color="auto"/>
            <w:left w:val="none" w:sz="0" w:space="0" w:color="auto"/>
            <w:bottom w:val="none" w:sz="0" w:space="0" w:color="auto"/>
            <w:right w:val="none" w:sz="0" w:space="0" w:color="auto"/>
          </w:divBdr>
          <w:divsChild>
            <w:div w:id="617102173">
              <w:marLeft w:val="0"/>
              <w:marRight w:val="0"/>
              <w:marTop w:val="0"/>
              <w:marBottom w:val="0"/>
              <w:divBdr>
                <w:top w:val="none" w:sz="0" w:space="0" w:color="auto"/>
                <w:left w:val="none" w:sz="0" w:space="0" w:color="auto"/>
                <w:bottom w:val="none" w:sz="0" w:space="0" w:color="auto"/>
                <w:right w:val="none" w:sz="0" w:space="0" w:color="auto"/>
              </w:divBdr>
              <w:divsChild>
                <w:div w:id="907501492">
                  <w:marLeft w:val="0"/>
                  <w:marRight w:val="0"/>
                  <w:marTop w:val="0"/>
                  <w:marBottom w:val="0"/>
                  <w:divBdr>
                    <w:top w:val="none" w:sz="0" w:space="0" w:color="auto"/>
                    <w:left w:val="none" w:sz="0" w:space="0" w:color="auto"/>
                    <w:bottom w:val="none" w:sz="0" w:space="0" w:color="auto"/>
                    <w:right w:val="none" w:sz="0" w:space="0" w:color="auto"/>
                  </w:divBdr>
                  <w:divsChild>
                    <w:div w:id="195278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552577">
      <w:bodyDiv w:val="1"/>
      <w:marLeft w:val="0"/>
      <w:marRight w:val="0"/>
      <w:marTop w:val="0"/>
      <w:marBottom w:val="0"/>
      <w:divBdr>
        <w:top w:val="none" w:sz="0" w:space="0" w:color="auto"/>
        <w:left w:val="none" w:sz="0" w:space="0" w:color="auto"/>
        <w:bottom w:val="none" w:sz="0" w:space="0" w:color="auto"/>
        <w:right w:val="none" w:sz="0" w:space="0" w:color="auto"/>
      </w:divBdr>
      <w:divsChild>
        <w:div w:id="565578872">
          <w:marLeft w:val="0"/>
          <w:marRight w:val="0"/>
          <w:marTop w:val="0"/>
          <w:marBottom w:val="0"/>
          <w:divBdr>
            <w:top w:val="none" w:sz="0" w:space="0" w:color="auto"/>
            <w:left w:val="none" w:sz="0" w:space="0" w:color="auto"/>
            <w:bottom w:val="none" w:sz="0" w:space="0" w:color="auto"/>
            <w:right w:val="none" w:sz="0" w:space="0" w:color="auto"/>
          </w:divBdr>
          <w:divsChild>
            <w:div w:id="1061366691">
              <w:marLeft w:val="0"/>
              <w:marRight w:val="0"/>
              <w:marTop w:val="0"/>
              <w:marBottom w:val="0"/>
              <w:divBdr>
                <w:top w:val="none" w:sz="0" w:space="0" w:color="auto"/>
                <w:left w:val="none" w:sz="0" w:space="0" w:color="auto"/>
                <w:bottom w:val="none" w:sz="0" w:space="0" w:color="auto"/>
                <w:right w:val="none" w:sz="0" w:space="0" w:color="auto"/>
              </w:divBdr>
              <w:divsChild>
                <w:div w:id="13732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26783">
      <w:bodyDiv w:val="1"/>
      <w:marLeft w:val="0"/>
      <w:marRight w:val="0"/>
      <w:marTop w:val="0"/>
      <w:marBottom w:val="0"/>
      <w:divBdr>
        <w:top w:val="none" w:sz="0" w:space="0" w:color="auto"/>
        <w:left w:val="none" w:sz="0" w:space="0" w:color="auto"/>
        <w:bottom w:val="none" w:sz="0" w:space="0" w:color="auto"/>
        <w:right w:val="none" w:sz="0" w:space="0" w:color="auto"/>
      </w:divBdr>
      <w:divsChild>
        <w:div w:id="2101903238">
          <w:marLeft w:val="0"/>
          <w:marRight w:val="0"/>
          <w:marTop w:val="0"/>
          <w:marBottom w:val="0"/>
          <w:divBdr>
            <w:top w:val="none" w:sz="0" w:space="0" w:color="auto"/>
            <w:left w:val="none" w:sz="0" w:space="0" w:color="auto"/>
            <w:bottom w:val="none" w:sz="0" w:space="0" w:color="auto"/>
            <w:right w:val="none" w:sz="0" w:space="0" w:color="auto"/>
          </w:divBdr>
          <w:divsChild>
            <w:div w:id="1908151627">
              <w:marLeft w:val="0"/>
              <w:marRight w:val="0"/>
              <w:marTop w:val="0"/>
              <w:marBottom w:val="0"/>
              <w:divBdr>
                <w:top w:val="none" w:sz="0" w:space="0" w:color="auto"/>
                <w:left w:val="none" w:sz="0" w:space="0" w:color="auto"/>
                <w:bottom w:val="none" w:sz="0" w:space="0" w:color="auto"/>
                <w:right w:val="none" w:sz="0" w:space="0" w:color="auto"/>
              </w:divBdr>
              <w:divsChild>
                <w:div w:id="1479809903">
                  <w:marLeft w:val="0"/>
                  <w:marRight w:val="0"/>
                  <w:marTop w:val="0"/>
                  <w:marBottom w:val="0"/>
                  <w:divBdr>
                    <w:top w:val="none" w:sz="0" w:space="0" w:color="auto"/>
                    <w:left w:val="none" w:sz="0" w:space="0" w:color="auto"/>
                    <w:bottom w:val="none" w:sz="0" w:space="0" w:color="auto"/>
                    <w:right w:val="none" w:sz="0" w:space="0" w:color="auto"/>
                  </w:divBdr>
                  <w:divsChild>
                    <w:div w:id="15788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20389">
      <w:bodyDiv w:val="1"/>
      <w:marLeft w:val="0"/>
      <w:marRight w:val="0"/>
      <w:marTop w:val="0"/>
      <w:marBottom w:val="0"/>
      <w:divBdr>
        <w:top w:val="none" w:sz="0" w:space="0" w:color="auto"/>
        <w:left w:val="none" w:sz="0" w:space="0" w:color="auto"/>
        <w:bottom w:val="none" w:sz="0" w:space="0" w:color="auto"/>
        <w:right w:val="none" w:sz="0" w:space="0" w:color="auto"/>
      </w:divBdr>
      <w:divsChild>
        <w:div w:id="1545748330">
          <w:marLeft w:val="0"/>
          <w:marRight w:val="0"/>
          <w:marTop w:val="0"/>
          <w:marBottom w:val="0"/>
          <w:divBdr>
            <w:top w:val="none" w:sz="0" w:space="0" w:color="auto"/>
            <w:left w:val="none" w:sz="0" w:space="0" w:color="auto"/>
            <w:bottom w:val="none" w:sz="0" w:space="0" w:color="auto"/>
            <w:right w:val="none" w:sz="0" w:space="0" w:color="auto"/>
          </w:divBdr>
          <w:divsChild>
            <w:div w:id="669331325">
              <w:marLeft w:val="0"/>
              <w:marRight w:val="0"/>
              <w:marTop w:val="0"/>
              <w:marBottom w:val="0"/>
              <w:divBdr>
                <w:top w:val="none" w:sz="0" w:space="0" w:color="auto"/>
                <w:left w:val="none" w:sz="0" w:space="0" w:color="auto"/>
                <w:bottom w:val="none" w:sz="0" w:space="0" w:color="auto"/>
                <w:right w:val="none" w:sz="0" w:space="0" w:color="auto"/>
              </w:divBdr>
              <w:divsChild>
                <w:div w:id="6003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32521">
      <w:bodyDiv w:val="1"/>
      <w:marLeft w:val="0"/>
      <w:marRight w:val="0"/>
      <w:marTop w:val="0"/>
      <w:marBottom w:val="0"/>
      <w:divBdr>
        <w:top w:val="none" w:sz="0" w:space="0" w:color="auto"/>
        <w:left w:val="none" w:sz="0" w:space="0" w:color="auto"/>
        <w:bottom w:val="none" w:sz="0" w:space="0" w:color="auto"/>
        <w:right w:val="none" w:sz="0" w:space="0" w:color="auto"/>
      </w:divBdr>
      <w:divsChild>
        <w:div w:id="336467115">
          <w:marLeft w:val="0"/>
          <w:marRight w:val="0"/>
          <w:marTop w:val="0"/>
          <w:marBottom w:val="0"/>
          <w:divBdr>
            <w:top w:val="none" w:sz="0" w:space="0" w:color="auto"/>
            <w:left w:val="none" w:sz="0" w:space="0" w:color="auto"/>
            <w:bottom w:val="none" w:sz="0" w:space="0" w:color="auto"/>
            <w:right w:val="none" w:sz="0" w:space="0" w:color="auto"/>
          </w:divBdr>
          <w:divsChild>
            <w:div w:id="359749295">
              <w:marLeft w:val="0"/>
              <w:marRight w:val="0"/>
              <w:marTop w:val="0"/>
              <w:marBottom w:val="0"/>
              <w:divBdr>
                <w:top w:val="none" w:sz="0" w:space="0" w:color="auto"/>
                <w:left w:val="none" w:sz="0" w:space="0" w:color="auto"/>
                <w:bottom w:val="none" w:sz="0" w:space="0" w:color="auto"/>
                <w:right w:val="none" w:sz="0" w:space="0" w:color="auto"/>
              </w:divBdr>
              <w:divsChild>
                <w:div w:id="109886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66647">
      <w:bodyDiv w:val="1"/>
      <w:marLeft w:val="0"/>
      <w:marRight w:val="0"/>
      <w:marTop w:val="0"/>
      <w:marBottom w:val="0"/>
      <w:divBdr>
        <w:top w:val="none" w:sz="0" w:space="0" w:color="auto"/>
        <w:left w:val="none" w:sz="0" w:space="0" w:color="auto"/>
        <w:bottom w:val="none" w:sz="0" w:space="0" w:color="auto"/>
        <w:right w:val="none" w:sz="0" w:space="0" w:color="auto"/>
      </w:divBdr>
      <w:divsChild>
        <w:div w:id="185874499">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sChild>
                <w:div w:id="128176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06T09:51:30.339"/>
    </inkml:context>
    <inkml:brush xml:id="br0">
      <inkml:brushProperty name="width" value="0.05" units="cm"/>
      <inkml:brushProperty name="height" value="0.05" units="cm"/>
    </inkml:brush>
  </inkml:definitions>
  <inkml:trace contextRef="#ctx0" brushRef="#br0">141 419 24575,'0'17'0,"0"30"0,0 7-1037,1-21 1,-2 1 1036,-7-1 0,-1-3 0,4 4 40,-10-6 0,-3 0-40,6 5 457,-13 13-457,9-13 0,2-11 0,4-5 1038,4-9-1038,3-5 473,3-4-473,6-8 0,19-9 0,-2 2 0,4-4-1927,14-9 0,6-5 1927,-4 4 0,4-3 0,0-1-1170,-9 7 0,1 0 1,0-2-1,2 0 1170,-2 2 0,2-1 0,0 0 0,2 0 0,1-1 0,0 1 0,2-1 0,2 0 0,-1 0 0,-1 1 0,-4 2 0,4-3 0,-3 3 0,-1 0 0,1 0 0,10-6 0,3-2 0,-4 3 0,-12 7 0,4-1 0,-13 7 0,-27 16 0,-5 4 2785,-21 4-2785,-15 12 0,6-3 0,-5 0 1569,-7 7 0,-4 2-1569,9-7 0,-4 2 0,0 0-992,-5 5 1,-2 2 0,1-1 991,5-5 0,0-1 0,0 1 0,-10 8 0,-3 3 0,6-3 0,5-5 0,1-1-576,2-1 1,-2 2 0,3-2 575,1-1 0,3-1-346,-8 3 1,1 1 345,12-7 0,3 0 1838,-14 13-1838,14-13 2858,12-2-2858,2-3 2252,6-1-2252,-3-2 1078,3 1-1078,-3-3 0,3 4 0,-3-4 0,6 1 0,2-4 0,8-1 0,8-2 0,4 0 0,3 0 0,15 0 0,-3 0 0,23 0 0,-2 3-505,-19 2 1,2 2 504,0 0 0,0 3-927,10 7 1,2 1 926,0-2 0,0 1 0,5 5 0,0 2 0,3-2 0,-2-2 0,-16-2 0,-1-1-375,6 3 1,-1-2 374,12 5-261,0 3 261,-9-8 860,-14-3-860,-10-4 1837,-7-2-1837,-5-2 858,-3-2-858,1-1 317,-6-1-317,0-1 0,-5-2 0,0 0 0,2-2 0,-1-1 0,3-1 0,-2-3 0,3 1 0,0-1 0,0-3 0,0-18 0,0-5 0,0 3 0,0-3 0,2 0 0,2-2 0,2-19 0,2-1 0,-3 9 0,2 0 0,2 7 0,0-1 0,-1 4-232,-3 4 0,1 3 232,2-1 0,-1 2 0,0 6 0,-3 8 0,-1 7 0,-5 6 0,-5 4 0,-5 8 464,-13 5-464,-3 6 0,-10-1 0,-3 7-759,-12-1 759,23-12 0,-1 1-619,-4 1 1,-1-1 618,1 0 0,-1 1 0,0 1 0,0 0-246,6-6 1,2 1 245,-1 3 0,1 1 0,-18 2 0,-1 3 0,13-6 692,5-4-692,16-3 1251,1-2-1251,15-6 544,2-2-544,16-8 0,5 0 0,4-7 0,13 1 0,3-2 0,-12 8 0,2-1-927,2-1 0,1 0 927,9-3 0,2-2 0,-1 2 0,0 0 0,1-2 0,0 1 0,3 1 0,-2 1 0,-16 3 0,0 2-348,8-2 1,-1 0 347,11-2-197,5-3 197,-13 4 0,-19 4 0,-7 2 1765,-10 4-1765,-1-1 757,-7 2-757,-2 2 224,-7 3-224,-5 7 0,-9 3 0,-4 8 0,-12 6 0,-4 0-557,17-8 1,-1 1 556,-4-2 0,-1 2 0,-2 3 0,1 1 0,-3 1 0,-1 2-730,1-1 1,0 1 729,2 0 0,0 2 0,0 0 0,1-1 0,8-7 0,1-1-193,-1 3 1,2 1 192,-12 11 0,1 0 0,7-2 0,5-13 0,7-5 1007,7-4-1007,0-5 1509,6 0-1509,-1-10 441,5-8-441,11-9 0,11-7 0,-1 7 0,2 0-1261,5-2 1,2-1 1260,0-2 0,2-2 0,2 2-1090,0 1 1,1 0-1,1-1 1090,7-6 0,2-1 0,-3 1 0,-7 7 0,0 1 0,-1 0 0,7-4 0,0 0 0,-1 0-594,-4 4 0,-1-1 0,-1 3 594,15-7 0,0 1-397,-15 7 1,1 0 0,-3 1 396,0 3 0,-2 0 655,3-2 0,-1 1-655,13-6 2899,-14 5-2899,-13 8 2199,-6 4-2199,-6 2 1840,-1 3-1840,-12 2 513,-12 8-513,-17 3 0,-19 13-1151,-6-2 1151,23-8 0,0-1 0,-18 5-317,19-7 0,1 0 317,-13 5 0,-9 4 0,10-4 0,1 2 0,10-6 0,0 1 0,6-2 1113,-1-1-1113,1 0 672,3 0-672,5-3 0,4-1 0,7-3 0,6-2 0,10-1 0,10-2 0,7 3 0,4 0 0,1 3 0,4 3 0,-3 1 0,7 3 0,8 4 0,-13-6 0,-2 2 0,-1-1 0,0 0 0,17 13 0,-17-12 0,12 13 0,-20-13 0,6 6 0,-22-12 0,-2-3 0,0 1 0,-3 2 0,-3-4 0,-15 6 0,-7-5 0,-32 11 0,4-3 0,4 0 0,-4 0 0,-3 1 0,1-1 0,8-2 0,-1 1 0,-15 0 0,4 0 0,7-4 0,18-2 0,0 0 0,-8 2 0,13-1 0,-1 0 0,10 0 0,5-1 0,3 0 0,3-1 0,0-2 0,6 0 0,1-2 0,2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1549</Words>
  <Characters>8835</Characters>
  <Application>Microsoft Office Word</Application>
  <DocSecurity>0</DocSecurity>
  <Lines>73</Lines>
  <Paragraphs>20</Paragraphs>
  <ScaleCrop>false</ScaleCrop>
  <Company>Microsoft</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Malpractice Policy v1.0.doc</dc:title>
  <dc:creator>David</dc:creator>
  <cp:lastModifiedBy>Abbie Neave</cp:lastModifiedBy>
  <cp:revision>2</cp:revision>
  <dcterms:created xsi:type="dcterms:W3CDTF">2026-01-20T09:21:00Z</dcterms:created>
  <dcterms:modified xsi:type="dcterms:W3CDTF">2026-01-20T09:21:00Z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2011-04-05T00:00:00Z</vt:filetime>
  </property>
  <property fmtid="{D5CDD505-2E9C-101B-9397-08002B2CF9AE}" pid="3" name="LastSaved">
    <vt:filetime>2015-11-23T00:00:00Z</vt:filetime>
  </property>
</Properties>
</file>