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B068E5" w:rsidR="005E77A8" w:rsidRDefault="005E77A8" w14:paraId="40CD0B90" w14:textId="61A9ACC5"/>
    <w:p w:rsidRPr="00B068E5" w:rsidR="00B954F0" w:rsidP="00B954F0" w:rsidRDefault="00000000" w14:paraId="189F9EC7" w14:textId="4846C557">
      <w:pPr>
        <w:pStyle w:val="NoSpacing"/>
        <w:spacing w:before="40" w:after="560" w:line="216" w:lineRule="auto"/>
        <w:jc w:val="center"/>
        <w:rPr>
          <w:color w:val="0710B4"/>
          <w:sz w:val="56"/>
          <w:szCs w:val="56"/>
          <w:lang w:val="en-GB"/>
        </w:rPr>
      </w:pPr>
      <w:sdt>
        <w:sdtPr>
          <w:rPr>
            <w:rFonts w:ascii="Times New Roman" w:hAnsi="Times New Roman" w:cs="Times New Roman"/>
            <w:color w:val="0710B4"/>
            <w:sz w:val="56"/>
            <w:szCs w:val="56"/>
            <w:lang w:val="en-GB"/>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B068E5" w:rsidR="00B954F0">
            <w:rPr>
              <w:rFonts w:ascii="Times New Roman" w:hAnsi="Times New Roman" w:cs="Times New Roman"/>
              <w:color w:val="0710B4"/>
              <w:sz w:val="56"/>
              <w:szCs w:val="56"/>
              <w:lang w:val="en-GB"/>
            </w:rPr>
            <w:t xml:space="preserve">Equality, Diversity </w:t>
          </w:r>
          <w:r w:rsidRPr="00B068E5" w:rsidR="00F7032A">
            <w:rPr>
              <w:rFonts w:ascii="Times New Roman" w:hAnsi="Times New Roman" w:cs="Times New Roman"/>
              <w:color w:val="0710B4"/>
              <w:sz w:val="56"/>
              <w:szCs w:val="56"/>
              <w:lang w:val="en-GB"/>
            </w:rPr>
            <w:t>&amp;</w:t>
          </w:r>
          <w:r w:rsidRPr="00B068E5" w:rsidR="00B954F0">
            <w:rPr>
              <w:rFonts w:ascii="Times New Roman" w:hAnsi="Times New Roman" w:cs="Times New Roman"/>
              <w:color w:val="0710B4"/>
              <w:sz w:val="56"/>
              <w:szCs w:val="56"/>
              <w:lang w:val="en-GB"/>
            </w:rPr>
            <w:t xml:space="preserve"> Inclusion </w:t>
          </w:r>
          <w:r w:rsidRPr="00B068E5" w:rsidR="00F7032A">
            <w:rPr>
              <w:rFonts w:ascii="Times New Roman" w:hAnsi="Times New Roman" w:cs="Times New Roman"/>
              <w:color w:val="0710B4"/>
              <w:sz w:val="56"/>
              <w:szCs w:val="56"/>
              <w:lang w:val="en-GB"/>
            </w:rPr>
            <w:t>P</w:t>
          </w:r>
          <w:r w:rsidRPr="00B068E5" w:rsidR="00B954F0">
            <w:rPr>
              <w:rFonts w:ascii="Times New Roman" w:hAnsi="Times New Roman" w:cs="Times New Roman"/>
              <w:color w:val="0710B4"/>
              <w:sz w:val="56"/>
              <w:szCs w:val="56"/>
              <w:lang w:val="en-GB"/>
            </w:rPr>
            <w:t>olicy</w:t>
          </w:r>
        </w:sdtContent>
      </w:sdt>
    </w:p>
    <w:p w:rsidRPr="00B068E5" w:rsidR="00B068E5" w:rsidP="00B068E5" w:rsidRDefault="00B068E5" w14:paraId="365C9289" w14:textId="77777777">
      <w:pPr>
        <w:pStyle w:val="Heading2"/>
        <w:spacing w:after="120"/>
        <w:rPr>
          <w:rFonts w:eastAsia="Univers" w:asciiTheme="minorHAnsi" w:hAnsiTheme="minorHAnsi" w:cstheme="minorHAnsi"/>
          <w:b/>
          <w:bCs/>
          <w:color w:val="000000" w:themeColor="text1"/>
          <w:sz w:val="22"/>
          <w:szCs w:val="22"/>
          <w:lang w:val="en-GB"/>
        </w:rPr>
      </w:pPr>
      <w:r w:rsidRPr="00B068E5">
        <w:rPr>
          <w:rFonts w:eastAsia="Univers" w:asciiTheme="minorHAnsi" w:hAnsiTheme="minorHAnsi" w:cstheme="minorHAnsi"/>
          <w:b/>
          <w:bCs/>
          <w:color w:val="000000" w:themeColor="text1"/>
          <w:sz w:val="22"/>
          <w:szCs w:val="22"/>
          <w:lang w:val="en-GB"/>
        </w:rPr>
        <w:t>1.</w:t>
      </w:r>
      <w:r w:rsidRPr="00B068E5">
        <w:rPr>
          <w:rFonts w:eastAsia="Univers" w:asciiTheme="minorHAnsi" w:hAnsiTheme="minorHAnsi" w:cstheme="minorHAnsi"/>
          <w:b/>
          <w:bCs/>
          <w:color w:val="000000" w:themeColor="text1"/>
          <w:sz w:val="22"/>
          <w:szCs w:val="22"/>
          <w:lang w:val="en-GB"/>
        </w:rPr>
        <w:tab/>
      </w:r>
      <w:r w:rsidRPr="00B068E5">
        <w:rPr>
          <w:rFonts w:eastAsia="Univers" w:asciiTheme="minorHAnsi" w:hAnsiTheme="minorHAnsi" w:cstheme="minorHAnsi"/>
          <w:b/>
          <w:bCs/>
          <w:color w:val="000000" w:themeColor="text1"/>
          <w:sz w:val="22"/>
          <w:szCs w:val="22"/>
          <w:lang w:val="en-GB"/>
        </w:rPr>
        <w:t>POLICY STATEMENT</w:t>
      </w:r>
    </w:p>
    <w:p w:rsidRPr="00B068E5" w:rsidR="00B954F0" w:rsidRDefault="00B954F0" w14:paraId="68EAB42F" w14:textId="26E99290">
      <w:pPr>
        <w:rPr>
          <w:rFonts w:cstheme="minorHAnsi"/>
          <w:sz w:val="22"/>
          <w:szCs w:val="22"/>
        </w:rPr>
      </w:pPr>
      <w:r w:rsidRPr="00B068E5">
        <w:rPr>
          <w:rFonts w:cstheme="minorHAnsi"/>
          <w:sz w:val="22"/>
          <w:szCs w:val="22"/>
        </w:rPr>
        <w:t xml:space="preserve">It is the policy of </w:t>
      </w:r>
      <w:proofErr w:type="spellStart"/>
      <w:r w:rsidRPr="00B068E5" w:rsidR="00053B37">
        <w:rPr>
          <w:rFonts w:cstheme="minorHAnsi"/>
          <w:sz w:val="22"/>
          <w:szCs w:val="22"/>
        </w:rPr>
        <w:t>Doctore</w:t>
      </w:r>
      <w:proofErr w:type="spellEnd"/>
      <w:r w:rsidRPr="00B068E5" w:rsidR="00053B37">
        <w:rPr>
          <w:rFonts w:cstheme="minorHAnsi"/>
          <w:sz w:val="22"/>
          <w:szCs w:val="22"/>
        </w:rPr>
        <w:t xml:space="preserve"> </w:t>
      </w:r>
      <w:proofErr w:type="gramStart"/>
      <w:r w:rsidRPr="00B068E5" w:rsidR="00053B37">
        <w:rPr>
          <w:rFonts w:cstheme="minorHAnsi"/>
          <w:sz w:val="22"/>
          <w:szCs w:val="22"/>
        </w:rPr>
        <w:t>On</w:t>
      </w:r>
      <w:proofErr w:type="gramEnd"/>
      <w:r w:rsidRPr="00B068E5" w:rsidR="00053B37">
        <w:rPr>
          <w:rFonts w:cstheme="minorHAnsi"/>
          <w:sz w:val="22"/>
          <w:szCs w:val="22"/>
        </w:rPr>
        <w:t xml:space="preserve"> Track Training Services Ltd </w:t>
      </w:r>
      <w:r w:rsidRPr="00B068E5">
        <w:rPr>
          <w:rFonts w:cstheme="minorHAnsi"/>
          <w:sz w:val="22"/>
          <w:szCs w:val="22"/>
        </w:rPr>
        <w:t xml:space="preserve">to be completely dedicated to ensuring all personnel (either employed or sub-contracted), any visitor and any candidate being trained and/or assessed by </w:t>
      </w:r>
      <w:proofErr w:type="spellStart"/>
      <w:r w:rsidRPr="00B068E5" w:rsidR="00B068E5">
        <w:rPr>
          <w:rFonts w:cstheme="minorHAnsi"/>
          <w:sz w:val="22"/>
          <w:szCs w:val="22"/>
        </w:rPr>
        <w:t>Doctore</w:t>
      </w:r>
      <w:proofErr w:type="spellEnd"/>
      <w:r w:rsidRPr="00B068E5" w:rsidR="00B068E5">
        <w:rPr>
          <w:rFonts w:cstheme="minorHAnsi"/>
          <w:sz w:val="22"/>
          <w:szCs w:val="22"/>
        </w:rPr>
        <w:t xml:space="preserve"> On Track Training Services Ltd </w:t>
      </w:r>
      <w:r w:rsidRPr="00B068E5">
        <w:rPr>
          <w:rFonts w:cstheme="minorHAnsi"/>
          <w:sz w:val="22"/>
          <w:szCs w:val="22"/>
        </w:rPr>
        <w:t xml:space="preserve">are treated with the upmost respect always. Under no circumstances shall any individual be discriminated </w:t>
      </w:r>
      <w:proofErr w:type="gramStart"/>
      <w:r w:rsidRPr="00B068E5">
        <w:rPr>
          <w:rFonts w:cstheme="minorHAnsi"/>
          <w:sz w:val="22"/>
          <w:szCs w:val="22"/>
        </w:rPr>
        <w:t>against</w:t>
      </w:r>
      <w:proofErr w:type="gramEnd"/>
      <w:r w:rsidRPr="00B068E5">
        <w:rPr>
          <w:rFonts w:cstheme="minorHAnsi"/>
          <w:sz w:val="22"/>
          <w:szCs w:val="22"/>
        </w:rPr>
        <w:t xml:space="preserve"> and all individuals shall have equal opportunity of access to employment and/or services.</w:t>
      </w:r>
    </w:p>
    <w:p w:rsidR="00B954F0" w:rsidRDefault="00B954F0" w14:paraId="0F32A207" w14:textId="663F36CE">
      <w:pPr>
        <w:rPr>
          <w:rFonts w:cstheme="minorHAnsi"/>
          <w:sz w:val="22"/>
          <w:szCs w:val="22"/>
        </w:rPr>
      </w:pPr>
    </w:p>
    <w:p w:rsidRPr="00B068E5" w:rsidR="00B068E5" w:rsidP="00B068E5" w:rsidRDefault="00B068E5" w14:paraId="2B35B4B4" w14:textId="77777777">
      <w:pPr>
        <w:spacing w:after="120"/>
        <w:rPr>
          <w:rFonts w:cstheme="minorHAnsi"/>
          <w:sz w:val="22"/>
          <w:szCs w:val="22"/>
        </w:rPr>
      </w:pPr>
      <w:r w:rsidRPr="00B068E5">
        <w:rPr>
          <w:rFonts w:cstheme="minorHAnsi"/>
          <w:sz w:val="22"/>
          <w:szCs w:val="22"/>
        </w:rPr>
        <w:t xml:space="preserve">This policy demonstrates how </w:t>
      </w:r>
      <w:proofErr w:type="spellStart"/>
      <w:r w:rsidRPr="00B068E5">
        <w:rPr>
          <w:rFonts w:cstheme="minorHAnsi"/>
          <w:sz w:val="22"/>
          <w:szCs w:val="22"/>
        </w:rPr>
        <w:t>Doctore</w:t>
      </w:r>
      <w:proofErr w:type="spellEnd"/>
      <w:r w:rsidRPr="00B068E5">
        <w:rPr>
          <w:rFonts w:cstheme="minorHAnsi"/>
          <w:sz w:val="22"/>
          <w:szCs w:val="22"/>
        </w:rPr>
        <w:t xml:space="preserve"> </w:t>
      </w:r>
      <w:proofErr w:type="gramStart"/>
      <w:r w:rsidRPr="00B068E5">
        <w:rPr>
          <w:rFonts w:cstheme="minorHAnsi"/>
          <w:sz w:val="22"/>
          <w:szCs w:val="22"/>
        </w:rPr>
        <w:t>On</w:t>
      </w:r>
      <w:proofErr w:type="gramEnd"/>
      <w:r w:rsidRPr="00B068E5">
        <w:rPr>
          <w:rFonts w:cstheme="minorHAnsi"/>
          <w:sz w:val="22"/>
          <w:szCs w:val="22"/>
        </w:rPr>
        <w:t xml:space="preserve"> Track Training Services Ltd celebrates and values the diversity of its learners and employees and is committed to equality of opportunity for all. This policy intends to provide general guidance and advice to team members, learners, </w:t>
      </w:r>
      <w:proofErr w:type="gramStart"/>
      <w:r w:rsidRPr="00B068E5">
        <w:rPr>
          <w:rFonts w:cstheme="minorHAnsi"/>
          <w:sz w:val="22"/>
          <w:szCs w:val="22"/>
        </w:rPr>
        <w:t>managers</w:t>
      </w:r>
      <w:proofErr w:type="gramEnd"/>
      <w:r w:rsidRPr="00B068E5">
        <w:rPr>
          <w:rFonts w:cstheme="minorHAnsi"/>
          <w:sz w:val="22"/>
          <w:szCs w:val="22"/>
        </w:rPr>
        <w:t xml:space="preserve"> and employers.</w:t>
      </w:r>
    </w:p>
    <w:p w:rsidRPr="00B068E5" w:rsidR="00B068E5" w:rsidP="00B068E5" w:rsidRDefault="00B068E5" w14:paraId="466236DB" w14:textId="77777777">
      <w:pPr>
        <w:spacing w:after="120"/>
        <w:rPr>
          <w:rFonts w:cstheme="minorHAnsi"/>
          <w:sz w:val="22"/>
          <w:szCs w:val="22"/>
        </w:rPr>
      </w:pPr>
      <w:r w:rsidRPr="00B068E5">
        <w:rPr>
          <w:rFonts w:cstheme="minorHAnsi"/>
          <w:sz w:val="22"/>
          <w:szCs w:val="22"/>
        </w:rPr>
        <w:t xml:space="preserve">The Company will ensure that people with diverse characteristics and backgrounds consider </w:t>
      </w:r>
      <w:proofErr w:type="spellStart"/>
      <w:r w:rsidRPr="00B068E5">
        <w:rPr>
          <w:rFonts w:cstheme="minorHAnsi"/>
          <w:sz w:val="22"/>
          <w:szCs w:val="22"/>
        </w:rPr>
        <w:t>Doctore</w:t>
      </w:r>
      <w:proofErr w:type="spellEnd"/>
      <w:r w:rsidRPr="00B068E5">
        <w:rPr>
          <w:rFonts w:cstheme="minorHAnsi"/>
          <w:sz w:val="22"/>
          <w:szCs w:val="22"/>
        </w:rPr>
        <w:t xml:space="preserve"> </w:t>
      </w:r>
      <w:proofErr w:type="gramStart"/>
      <w:r w:rsidRPr="00B068E5">
        <w:rPr>
          <w:rFonts w:cstheme="minorHAnsi"/>
          <w:sz w:val="22"/>
          <w:szCs w:val="22"/>
        </w:rPr>
        <w:t>On</w:t>
      </w:r>
      <w:proofErr w:type="gramEnd"/>
      <w:r w:rsidRPr="00B068E5">
        <w:rPr>
          <w:rFonts w:cstheme="minorHAnsi"/>
          <w:sz w:val="22"/>
          <w:szCs w:val="22"/>
        </w:rPr>
        <w:t xml:space="preserve"> Track Training Services Ltd to be a learning provider and employer of choice. We want everyone that works or learns with </w:t>
      </w:r>
      <w:proofErr w:type="spellStart"/>
      <w:r w:rsidRPr="00B068E5">
        <w:rPr>
          <w:rFonts w:cstheme="minorHAnsi"/>
          <w:sz w:val="22"/>
          <w:szCs w:val="22"/>
        </w:rPr>
        <w:t>Doctore</w:t>
      </w:r>
      <w:proofErr w:type="spellEnd"/>
      <w:r w:rsidRPr="00B068E5">
        <w:rPr>
          <w:rFonts w:cstheme="minorHAnsi"/>
          <w:sz w:val="22"/>
          <w:szCs w:val="22"/>
        </w:rPr>
        <w:t xml:space="preserve"> </w:t>
      </w:r>
      <w:proofErr w:type="gramStart"/>
      <w:r w:rsidRPr="00B068E5">
        <w:rPr>
          <w:rFonts w:cstheme="minorHAnsi"/>
          <w:sz w:val="22"/>
          <w:szCs w:val="22"/>
        </w:rPr>
        <w:t>On</w:t>
      </w:r>
      <w:proofErr w:type="gramEnd"/>
      <w:r w:rsidRPr="00B068E5">
        <w:rPr>
          <w:rFonts w:cstheme="minorHAnsi"/>
          <w:sz w:val="22"/>
          <w:szCs w:val="22"/>
        </w:rPr>
        <w:t xml:space="preserve"> Track Training Services Ltd to reach their full potential, in an environment which is respectful and that accepts individual difference.</w:t>
      </w:r>
    </w:p>
    <w:p w:rsidRPr="00B068E5" w:rsidR="00B068E5" w:rsidP="00B068E5" w:rsidRDefault="00B068E5" w14:paraId="40DF44C1" w14:textId="77777777">
      <w:pPr>
        <w:spacing w:after="120"/>
        <w:rPr>
          <w:rFonts w:cstheme="minorHAnsi"/>
          <w:sz w:val="22"/>
          <w:szCs w:val="22"/>
        </w:rPr>
      </w:pPr>
      <w:r w:rsidRPr="00B068E5">
        <w:rPr>
          <w:rFonts w:cstheme="minorHAnsi"/>
          <w:sz w:val="22"/>
          <w:szCs w:val="22"/>
        </w:rPr>
        <w:t xml:space="preserve">At </w:t>
      </w:r>
      <w:proofErr w:type="spellStart"/>
      <w:r w:rsidRPr="00B068E5">
        <w:rPr>
          <w:rFonts w:cstheme="minorHAnsi"/>
          <w:sz w:val="22"/>
          <w:szCs w:val="22"/>
        </w:rPr>
        <w:t>Doctore</w:t>
      </w:r>
      <w:proofErr w:type="spellEnd"/>
      <w:r w:rsidRPr="00B068E5">
        <w:rPr>
          <w:rFonts w:cstheme="minorHAnsi"/>
          <w:sz w:val="22"/>
          <w:szCs w:val="22"/>
        </w:rPr>
        <w:t xml:space="preserve"> </w:t>
      </w:r>
      <w:proofErr w:type="gramStart"/>
      <w:r w:rsidRPr="00B068E5">
        <w:rPr>
          <w:rFonts w:cstheme="minorHAnsi"/>
          <w:sz w:val="22"/>
          <w:szCs w:val="22"/>
        </w:rPr>
        <w:t>On</w:t>
      </w:r>
      <w:proofErr w:type="gramEnd"/>
      <w:r w:rsidRPr="00B068E5">
        <w:rPr>
          <w:rFonts w:cstheme="minorHAnsi"/>
          <w:sz w:val="22"/>
          <w:szCs w:val="22"/>
        </w:rPr>
        <w:t xml:space="preserve"> Track Training Services Ltd we are committed to advancing equality of opportunity, regardless of age, disability, gender or gender identity, race, religion or belief, sexual orientation, or social background and family responsibilities. This includes people from socially disadvantaged families as well as from deprived or remote geographical areas.</w:t>
      </w:r>
    </w:p>
    <w:p w:rsidRPr="00B068E5" w:rsidR="00B068E5" w:rsidP="00B068E5" w:rsidRDefault="00B068E5" w14:paraId="505D67BE" w14:textId="77777777">
      <w:pPr>
        <w:spacing w:after="120"/>
        <w:rPr>
          <w:rFonts w:cstheme="minorHAnsi"/>
          <w:sz w:val="22"/>
          <w:szCs w:val="22"/>
        </w:rPr>
      </w:pPr>
      <w:r w:rsidRPr="00B068E5">
        <w:rPr>
          <w:rFonts w:cstheme="minorHAnsi"/>
          <w:sz w:val="22"/>
          <w:szCs w:val="22"/>
        </w:rPr>
        <w:t>In particular, the Company strives to:</w:t>
      </w:r>
    </w:p>
    <w:p w:rsidRPr="00B068E5" w:rsidR="00B068E5" w:rsidP="00B068E5" w:rsidRDefault="00B068E5" w14:paraId="2A61D6BE" w14:textId="77777777">
      <w:pPr>
        <w:pStyle w:val="ListParagraph"/>
        <w:numPr>
          <w:ilvl w:val="0"/>
          <w:numId w:val="3"/>
        </w:numPr>
        <w:rPr>
          <w:rFonts w:cstheme="minorHAnsi"/>
          <w:sz w:val="22"/>
          <w:szCs w:val="22"/>
        </w:rPr>
      </w:pPr>
      <w:r w:rsidRPr="00B068E5">
        <w:rPr>
          <w:rFonts w:cstheme="minorHAnsi"/>
          <w:sz w:val="22"/>
          <w:szCs w:val="22"/>
        </w:rPr>
        <w:t>Encourage the participation of learners of all abilities</w:t>
      </w:r>
    </w:p>
    <w:p w:rsidRPr="00B068E5" w:rsidR="00B068E5" w:rsidP="00B068E5" w:rsidRDefault="00B068E5" w14:paraId="0677EE06" w14:textId="77777777">
      <w:pPr>
        <w:pStyle w:val="ListParagraph"/>
        <w:numPr>
          <w:ilvl w:val="0"/>
          <w:numId w:val="3"/>
        </w:numPr>
        <w:rPr>
          <w:rFonts w:cstheme="minorHAnsi"/>
          <w:sz w:val="22"/>
          <w:szCs w:val="22"/>
        </w:rPr>
      </w:pPr>
      <w:r w:rsidRPr="00B068E5">
        <w:rPr>
          <w:rFonts w:cstheme="minorHAnsi"/>
          <w:sz w:val="22"/>
          <w:szCs w:val="22"/>
        </w:rPr>
        <w:t>Provide a safe and welcoming physical and learning environment</w:t>
      </w:r>
    </w:p>
    <w:p w:rsidRPr="00B068E5" w:rsidR="00B068E5" w:rsidP="00B068E5" w:rsidRDefault="00B068E5" w14:paraId="41F31C18" w14:textId="77777777">
      <w:pPr>
        <w:pStyle w:val="ListParagraph"/>
        <w:numPr>
          <w:ilvl w:val="0"/>
          <w:numId w:val="3"/>
        </w:numPr>
        <w:rPr>
          <w:rFonts w:cstheme="minorHAnsi"/>
          <w:sz w:val="22"/>
          <w:szCs w:val="22"/>
        </w:rPr>
      </w:pPr>
      <w:r w:rsidRPr="00B068E5">
        <w:rPr>
          <w:rFonts w:cstheme="minorHAnsi"/>
          <w:sz w:val="22"/>
          <w:szCs w:val="22"/>
        </w:rPr>
        <w:t>Develop its facilities and courses to improve access and widen participation</w:t>
      </w:r>
    </w:p>
    <w:p w:rsidRPr="00B068E5" w:rsidR="00B068E5" w:rsidP="00B068E5" w:rsidRDefault="00B068E5" w14:paraId="26899C3D" w14:textId="77777777">
      <w:pPr>
        <w:pStyle w:val="ListParagraph"/>
        <w:numPr>
          <w:ilvl w:val="0"/>
          <w:numId w:val="3"/>
        </w:numPr>
        <w:rPr>
          <w:rFonts w:cstheme="minorHAnsi"/>
          <w:sz w:val="22"/>
          <w:szCs w:val="22"/>
        </w:rPr>
      </w:pPr>
      <w:r w:rsidRPr="00B068E5">
        <w:rPr>
          <w:rFonts w:cstheme="minorHAnsi"/>
          <w:sz w:val="22"/>
          <w:szCs w:val="22"/>
        </w:rPr>
        <w:t>Offer support to meet individual learner and employee needs</w:t>
      </w:r>
    </w:p>
    <w:p w:rsidRPr="00B068E5" w:rsidR="00B068E5" w:rsidP="00B068E5" w:rsidRDefault="00B068E5" w14:paraId="083B89A2" w14:textId="77777777">
      <w:pPr>
        <w:pStyle w:val="ListParagraph"/>
        <w:numPr>
          <w:ilvl w:val="0"/>
          <w:numId w:val="3"/>
        </w:numPr>
        <w:rPr>
          <w:rFonts w:cstheme="minorHAnsi"/>
          <w:sz w:val="22"/>
          <w:szCs w:val="22"/>
        </w:rPr>
      </w:pPr>
      <w:r w:rsidRPr="00B068E5">
        <w:rPr>
          <w:rFonts w:cstheme="minorHAnsi"/>
          <w:sz w:val="22"/>
          <w:szCs w:val="22"/>
        </w:rPr>
        <w:t>Ensure its recruitment process are fair and transparent</w:t>
      </w:r>
    </w:p>
    <w:p w:rsidRPr="00B068E5" w:rsidR="00B068E5" w:rsidP="00B068E5" w:rsidRDefault="00B068E5" w14:paraId="6F1BCB8A" w14:textId="77777777">
      <w:pPr>
        <w:pStyle w:val="ListParagraph"/>
        <w:numPr>
          <w:ilvl w:val="0"/>
          <w:numId w:val="3"/>
        </w:numPr>
        <w:rPr>
          <w:rFonts w:cstheme="minorHAnsi"/>
          <w:sz w:val="22"/>
          <w:szCs w:val="22"/>
        </w:rPr>
      </w:pPr>
      <w:r w:rsidRPr="00B068E5">
        <w:rPr>
          <w:rFonts w:cstheme="minorHAnsi"/>
          <w:sz w:val="22"/>
          <w:szCs w:val="22"/>
        </w:rPr>
        <w:t>Ensure that the company is an environment that is free from discrimination, bullying or harassment</w:t>
      </w:r>
    </w:p>
    <w:p w:rsidRPr="00B068E5" w:rsidR="00B954F0" w:rsidP="00B068E5" w:rsidRDefault="00B068E5" w14:paraId="271B6CAC" w14:textId="41F654FF">
      <w:pPr>
        <w:spacing w:before="120" w:after="120"/>
        <w:rPr>
          <w:rFonts w:cstheme="minorHAnsi"/>
          <w:sz w:val="22"/>
          <w:szCs w:val="22"/>
        </w:rPr>
      </w:pPr>
      <w:r w:rsidRPr="00B068E5">
        <w:rPr>
          <w:rFonts w:cstheme="minorHAnsi"/>
          <w:sz w:val="22"/>
          <w:szCs w:val="22"/>
        </w:rPr>
        <w:t>This policy should be viewed in the context of the Equality Act 2010 and the extent of protection it provides.</w:t>
      </w:r>
      <w:r>
        <w:rPr>
          <w:rFonts w:cstheme="minorHAnsi"/>
          <w:sz w:val="22"/>
          <w:szCs w:val="22"/>
        </w:rPr>
        <w:t xml:space="preserve"> </w:t>
      </w:r>
      <w:r w:rsidRPr="00B068E5" w:rsidR="00B954F0">
        <w:rPr>
          <w:rFonts w:cstheme="minorHAnsi"/>
          <w:sz w:val="22"/>
          <w:szCs w:val="22"/>
        </w:rPr>
        <w:t>This right is further protected by law under the Equality Act 2010 which prohibits any discrimination on the following:</w:t>
      </w:r>
    </w:p>
    <w:p w:rsidRPr="00B068E5" w:rsidR="00B954F0" w:rsidP="00B954F0" w:rsidRDefault="00B954F0" w14:paraId="5BAD57F7" w14:textId="4390A2AB">
      <w:pPr>
        <w:pStyle w:val="ListParagraph"/>
        <w:numPr>
          <w:ilvl w:val="0"/>
          <w:numId w:val="3"/>
        </w:numPr>
        <w:rPr>
          <w:rFonts w:cstheme="minorHAnsi"/>
          <w:sz w:val="22"/>
          <w:szCs w:val="22"/>
        </w:rPr>
      </w:pPr>
      <w:r w:rsidRPr="00B068E5">
        <w:rPr>
          <w:rFonts w:cstheme="minorHAnsi"/>
          <w:sz w:val="22"/>
          <w:szCs w:val="22"/>
        </w:rPr>
        <w:t>Age</w:t>
      </w:r>
    </w:p>
    <w:p w:rsidRPr="00B068E5" w:rsidR="00B954F0" w:rsidP="00B954F0" w:rsidRDefault="00B954F0" w14:paraId="1EBD5D1B" w14:textId="4A9EAAC8">
      <w:pPr>
        <w:pStyle w:val="ListParagraph"/>
        <w:numPr>
          <w:ilvl w:val="0"/>
          <w:numId w:val="3"/>
        </w:numPr>
        <w:rPr>
          <w:rFonts w:cstheme="minorHAnsi"/>
          <w:sz w:val="22"/>
          <w:szCs w:val="22"/>
        </w:rPr>
      </w:pPr>
      <w:r w:rsidRPr="00B068E5">
        <w:rPr>
          <w:rFonts w:cstheme="minorHAnsi"/>
          <w:sz w:val="22"/>
          <w:szCs w:val="22"/>
        </w:rPr>
        <w:t>Disability</w:t>
      </w:r>
    </w:p>
    <w:p w:rsidRPr="00B068E5" w:rsidR="00B954F0" w:rsidP="00B954F0" w:rsidRDefault="00B954F0" w14:paraId="440AAA00" w14:textId="12282381">
      <w:pPr>
        <w:pStyle w:val="ListParagraph"/>
        <w:numPr>
          <w:ilvl w:val="0"/>
          <w:numId w:val="3"/>
        </w:numPr>
        <w:rPr>
          <w:rFonts w:cstheme="minorHAnsi"/>
          <w:sz w:val="22"/>
          <w:szCs w:val="22"/>
        </w:rPr>
      </w:pPr>
      <w:r w:rsidRPr="00B068E5">
        <w:rPr>
          <w:rFonts w:cstheme="minorHAnsi"/>
          <w:sz w:val="22"/>
          <w:szCs w:val="22"/>
        </w:rPr>
        <w:t>Race</w:t>
      </w:r>
    </w:p>
    <w:p w:rsidRPr="00B068E5" w:rsidR="003105D7" w:rsidP="00B954F0" w:rsidRDefault="003105D7" w14:paraId="28E6CDA7" w14:textId="72ED7CCC">
      <w:pPr>
        <w:pStyle w:val="ListParagraph"/>
        <w:numPr>
          <w:ilvl w:val="0"/>
          <w:numId w:val="3"/>
        </w:numPr>
        <w:rPr>
          <w:rFonts w:cstheme="minorHAnsi"/>
          <w:sz w:val="22"/>
          <w:szCs w:val="22"/>
        </w:rPr>
      </w:pPr>
      <w:r w:rsidRPr="00B068E5">
        <w:rPr>
          <w:rFonts w:cstheme="minorHAnsi"/>
          <w:sz w:val="22"/>
          <w:szCs w:val="22"/>
        </w:rPr>
        <w:t>Religion and Belief</w:t>
      </w:r>
    </w:p>
    <w:p w:rsidRPr="00B068E5" w:rsidR="00B954F0" w:rsidP="00B954F0" w:rsidRDefault="00B954F0" w14:paraId="75E021BC" w14:textId="569BA73D">
      <w:pPr>
        <w:pStyle w:val="ListParagraph"/>
        <w:numPr>
          <w:ilvl w:val="0"/>
          <w:numId w:val="3"/>
        </w:numPr>
        <w:rPr>
          <w:rFonts w:cstheme="minorHAnsi"/>
          <w:sz w:val="22"/>
          <w:szCs w:val="22"/>
        </w:rPr>
      </w:pPr>
      <w:r w:rsidRPr="00B068E5">
        <w:rPr>
          <w:rFonts w:cstheme="minorHAnsi"/>
          <w:sz w:val="22"/>
          <w:szCs w:val="22"/>
        </w:rPr>
        <w:t>Sex</w:t>
      </w:r>
    </w:p>
    <w:p w:rsidRPr="00B068E5" w:rsidR="00B954F0" w:rsidP="00B954F0" w:rsidRDefault="00B954F0" w14:paraId="2C6BB79D" w14:textId="365EC5D3">
      <w:pPr>
        <w:pStyle w:val="ListParagraph"/>
        <w:numPr>
          <w:ilvl w:val="0"/>
          <w:numId w:val="3"/>
        </w:numPr>
        <w:rPr>
          <w:rFonts w:cstheme="minorHAnsi"/>
          <w:sz w:val="22"/>
          <w:szCs w:val="22"/>
        </w:rPr>
      </w:pPr>
      <w:r w:rsidRPr="00B068E5">
        <w:rPr>
          <w:rFonts w:cstheme="minorHAnsi"/>
          <w:sz w:val="22"/>
          <w:szCs w:val="22"/>
        </w:rPr>
        <w:t xml:space="preserve">Sexual </w:t>
      </w:r>
      <w:r w:rsidRPr="00B068E5" w:rsidR="003105D7">
        <w:rPr>
          <w:rFonts w:cstheme="minorHAnsi"/>
          <w:sz w:val="22"/>
          <w:szCs w:val="22"/>
        </w:rPr>
        <w:t>O</w:t>
      </w:r>
      <w:r w:rsidRPr="00B068E5">
        <w:rPr>
          <w:rFonts w:cstheme="minorHAnsi"/>
          <w:sz w:val="22"/>
          <w:szCs w:val="22"/>
        </w:rPr>
        <w:t>rientation</w:t>
      </w:r>
    </w:p>
    <w:p w:rsidRPr="00B068E5" w:rsidR="00B954F0" w:rsidP="00B954F0" w:rsidRDefault="00B954F0" w14:paraId="11D922BF" w14:textId="136D7A9D">
      <w:pPr>
        <w:pStyle w:val="ListParagraph"/>
        <w:numPr>
          <w:ilvl w:val="0"/>
          <w:numId w:val="3"/>
        </w:numPr>
        <w:rPr>
          <w:rFonts w:cstheme="minorHAnsi"/>
          <w:sz w:val="22"/>
          <w:szCs w:val="22"/>
        </w:rPr>
      </w:pPr>
      <w:r w:rsidRPr="00B068E5">
        <w:rPr>
          <w:rFonts w:cstheme="minorHAnsi"/>
          <w:sz w:val="22"/>
          <w:szCs w:val="22"/>
        </w:rPr>
        <w:t>Gender Reassignment</w:t>
      </w:r>
    </w:p>
    <w:p w:rsidRPr="00B068E5" w:rsidR="00B954F0" w:rsidP="00B954F0" w:rsidRDefault="00B954F0" w14:paraId="42831BAE" w14:textId="6CD8091D">
      <w:pPr>
        <w:pStyle w:val="ListParagraph"/>
        <w:numPr>
          <w:ilvl w:val="0"/>
          <w:numId w:val="3"/>
        </w:numPr>
        <w:rPr>
          <w:rFonts w:cstheme="minorHAnsi"/>
          <w:sz w:val="22"/>
          <w:szCs w:val="22"/>
        </w:rPr>
      </w:pPr>
      <w:r w:rsidRPr="00B068E5">
        <w:rPr>
          <w:rFonts w:cstheme="minorHAnsi"/>
          <w:sz w:val="22"/>
          <w:szCs w:val="22"/>
        </w:rPr>
        <w:t>Marriage and Civil Partnership</w:t>
      </w:r>
    </w:p>
    <w:p w:rsidRPr="00B068E5" w:rsidR="003105D7" w:rsidP="003105D7" w:rsidRDefault="003105D7" w14:paraId="7473AF19" w14:textId="30D532D2">
      <w:pPr>
        <w:pStyle w:val="ListParagraph"/>
        <w:numPr>
          <w:ilvl w:val="0"/>
          <w:numId w:val="3"/>
        </w:numPr>
        <w:rPr>
          <w:rFonts w:cstheme="minorHAnsi"/>
          <w:sz w:val="22"/>
          <w:szCs w:val="22"/>
        </w:rPr>
      </w:pPr>
      <w:r w:rsidRPr="00B068E5">
        <w:rPr>
          <w:rFonts w:cstheme="minorHAnsi"/>
          <w:sz w:val="22"/>
          <w:szCs w:val="22"/>
        </w:rPr>
        <w:t>Pregnancy and Maternity/Paternity</w:t>
      </w:r>
    </w:p>
    <w:p w:rsidRPr="00B068E5" w:rsidR="00066556" w:rsidP="00B068E5" w:rsidRDefault="00066556" w14:paraId="0F9C0A9B" w14:textId="22BC4D7E">
      <w:pPr>
        <w:pStyle w:val="Heading2"/>
        <w:spacing w:after="120"/>
        <w:rPr>
          <w:rFonts w:eastAsia="Univers" w:asciiTheme="minorHAnsi" w:hAnsiTheme="minorHAnsi" w:cstheme="minorHAnsi"/>
          <w:b/>
          <w:bCs/>
          <w:color w:val="000000" w:themeColor="text1"/>
          <w:sz w:val="22"/>
          <w:szCs w:val="22"/>
          <w:lang w:val="en-GB"/>
        </w:rPr>
      </w:pPr>
      <w:r w:rsidRPr="00B068E5">
        <w:rPr>
          <w:rFonts w:eastAsia="Univers" w:asciiTheme="minorHAnsi" w:hAnsiTheme="minorHAnsi" w:cstheme="minorHAnsi"/>
          <w:b/>
          <w:bCs/>
          <w:color w:val="000000" w:themeColor="text1"/>
          <w:sz w:val="22"/>
          <w:szCs w:val="22"/>
          <w:lang w:val="en-GB"/>
        </w:rPr>
        <w:t xml:space="preserve">2. </w:t>
      </w:r>
      <w:r w:rsidR="00B068E5">
        <w:rPr>
          <w:rFonts w:eastAsia="Univers" w:asciiTheme="minorHAnsi" w:hAnsiTheme="minorHAnsi" w:cstheme="minorHAnsi"/>
          <w:b/>
          <w:bCs/>
          <w:color w:val="000000" w:themeColor="text1"/>
          <w:sz w:val="22"/>
          <w:szCs w:val="22"/>
          <w:lang w:val="en-GB"/>
        </w:rPr>
        <w:tab/>
      </w:r>
      <w:r w:rsidRPr="00B068E5">
        <w:rPr>
          <w:rFonts w:eastAsia="Univers" w:asciiTheme="minorHAnsi" w:hAnsiTheme="minorHAnsi" w:cstheme="minorHAnsi"/>
          <w:b/>
          <w:bCs/>
          <w:color w:val="000000" w:themeColor="text1"/>
          <w:sz w:val="22"/>
          <w:szCs w:val="22"/>
          <w:lang w:val="en-GB"/>
        </w:rPr>
        <w:t>PRINCIPLES</w:t>
      </w:r>
    </w:p>
    <w:p w:rsidRPr="00B068E5" w:rsidR="00066556" w:rsidP="003029E2" w:rsidRDefault="00066556" w14:paraId="704F9F4B" w14:textId="77777777">
      <w:pPr>
        <w:spacing w:before="120" w:after="120"/>
        <w:jc w:val="both"/>
        <w:rPr>
          <w:rFonts w:cstheme="minorHAnsi"/>
          <w:sz w:val="22"/>
          <w:szCs w:val="22"/>
        </w:rPr>
      </w:pPr>
      <w:proofErr w:type="spellStart"/>
      <w:r w:rsidRPr="00B068E5">
        <w:rPr>
          <w:rFonts w:cstheme="minorHAnsi"/>
          <w:sz w:val="22"/>
          <w:szCs w:val="22"/>
        </w:rPr>
        <w:t>Doctore</w:t>
      </w:r>
      <w:proofErr w:type="spellEnd"/>
      <w:r w:rsidRPr="00B068E5">
        <w:rPr>
          <w:rFonts w:cstheme="minorHAnsi"/>
          <w:sz w:val="22"/>
          <w:szCs w:val="22"/>
        </w:rPr>
        <w:t xml:space="preserve"> On Track Training Services Ltd celebrates and values the diversity of its learners and team members and is committed to equality of opportunity for all. The company resolves to eliminate discrimination or other unfair treatment against any of its team members, potential team members, </w:t>
      </w:r>
      <w:proofErr w:type="gramStart"/>
      <w:r w:rsidRPr="00B068E5">
        <w:rPr>
          <w:rFonts w:cstheme="minorHAnsi"/>
          <w:sz w:val="22"/>
          <w:szCs w:val="22"/>
        </w:rPr>
        <w:t>learners</w:t>
      </w:r>
      <w:proofErr w:type="gramEnd"/>
      <w:r w:rsidRPr="00B068E5">
        <w:rPr>
          <w:rFonts w:cstheme="minorHAnsi"/>
          <w:sz w:val="22"/>
          <w:szCs w:val="22"/>
        </w:rPr>
        <w:t xml:space="preserve"> or users.</w:t>
      </w:r>
    </w:p>
    <w:p w:rsidRPr="00B068E5" w:rsidR="00066556" w:rsidP="003029E2" w:rsidRDefault="00066556" w14:paraId="399EE8EC" w14:textId="77777777">
      <w:pPr>
        <w:spacing w:before="120" w:after="120"/>
        <w:jc w:val="both"/>
        <w:rPr>
          <w:rFonts w:cstheme="minorHAnsi"/>
          <w:sz w:val="22"/>
          <w:szCs w:val="22"/>
        </w:rPr>
      </w:pPr>
      <w:proofErr w:type="spellStart"/>
      <w:r w:rsidRPr="00B068E5">
        <w:rPr>
          <w:rFonts w:cstheme="minorHAnsi"/>
          <w:sz w:val="22"/>
          <w:szCs w:val="22"/>
        </w:rPr>
        <w:t>Doctore</w:t>
      </w:r>
      <w:proofErr w:type="spellEnd"/>
      <w:r w:rsidRPr="00B068E5">
        <w:rPr>
          <w:rFonts w:cstheme="minorHAnsi"/>
          <w:sz w:val="22"/>
          <w:szCs w:val="22"/>
        </w:rPr>
        <w:t xml:space="preserve"> On Track Training Services Ltd wishes to be recognised as an organisation which provides excellent employment and learning opportunities. We are committed to complying with the relevant legislation and where possible will endeavour to exceed this creating a culture of inclusivity where everyone is treated with respect and dignity.  </w:t>
      </w:r>
      <w:proofErr w:type="spellStart"/>
      <w:r w:rsidRPr="00B068E5">
        <w:rPr>
          <w:rFonts w:cstheme="minorHAnsi"/>
          <w:sz w:val="22"/>
          <w:szCs w:val="22"/>
        </w:rPr>
        <w:t>Doctore</w:t>
      </w:r>
      <w:proofErr w:type="spellEnd"/>
      <w:r w:rsidRPr="00B068E5">
        <w:rPr>
          <w:rFonts w:cstheme="minorHAnsi"/>
          <w:sz w:val="22"/>
          <w:szCs w:val="22"/>
        </w:rPr>
        <w:t xml:space="preserve"> On Track Training Services Ltd does not tolerate any prejudicial behaviour by any member of staff.</w:t>
      </w:r>
    </w:p>
    <w:p w:rsidRPr="00B068E5" w:rsidR="00066556" w:rsidP="00B068E5" w:rsidRDefault="00066556" w14:paraId="205A7622" w14:textId="77777777">
      <w:pPr>
        <w:spacing w:before="120" w:after="120"/>
        <w:rPr>
          <w:rFonts w:cstheme="minorHAnsi"/>
          <w:sz w:val="22"/>
          <w:szCs w:val="22"/>
        </w:rPr>
      </w:pPr>
      <w:r w:rsidRPr="00B068E5">
        <w:rPr>
          <w:rFonts w:cstheme="minorHAnsi"/>
          <w:sz w:val="22"/>
          <w:szCs w:val="22"/>
        </w:rPr>
        <w:t>Our commitment:</w:t>
      </w:r>
    </w:p>
    <w:p w:rsidRPr="003029E2" w:rsidR="00066556" w:rsidP="00B068E5" w:rsidRDefault="00066556" w14:paraId="4972CC5E" w14:textId="77777777">
      <w:pPr>
        <w:spacing w:before="120" w:after="120"/>
        <w:rPr>
          <w:rFonts w:cstheme="minorHAnsi"/>
          <w:b/>
          <w:bCs/>
          <w:sz w:val="22"/>
          <w:szCs w:val="22"/>
        </w:rPr>
      </w:pPr>
      <w:r w:rsidRPr="003029E2">
        <w:rPr>
          <w:rFonts w:cstheme="minorHAnsi"/>
          <w:b/>
          <w:bCs/>
          <w:sz w:val="22"/>
          <w:szCs w:val="22"/>
        </w:rPr>
        <w:t>Marketing and Access to learning</w:t>
      </w:r>
    </w:p>
    <w:p w:rsidRPr="00B068E5" w:rsidR="00066556" w:rsidP="003029E2" w:rsidRDefault="00066556" w14:paraId="54172011" w14:textId="77777777">
      <w:pPr>
        <w:pStyle w:val="ListParagraph"/>
        <w:numPr>
          <w:ilvl w:val="0"/>
          <w:numId w:val="3"/>
        </w:numPr>
        <w:jc w:val="both"/>
        <w:rPr>
          <w:rFonts w:cstheme="minorHAnsi"/>
          <w:sz w:val="22"/>
          <w:szCs w:val="22"/>
        </w:rPr>
      </w:pPr>
      <w:r w:rsidRPr="00B068E5">
        <w:rPr>
          <w:rFonts w:cstheme="minorHAnsi"/>
          <w:sz w:val="22"/>
          <w:szCs w:val="22"/>
        </w:rPr>
        <w:t>A Learner support policy is currently in place to encourage applications from all sections of the community and from all levels of ability</w:t>
      </w:r>
    </w:p>
    <w:p w:rsidRPr="00B068E5" w:rsidR="00066556" w:rsidP="003029E2" w:rsidRDefault="00066556" w14:paraId="163617ED" w14:textId="0832D811">
      <w:pPr>
        <w:pStyle w:val="ListParagraph"/>
        <w:numPr>
          <w:ilvl w:val="0"/>
          <w:numId w:val="3"/>
        </w:numPr>
        <w:jc w:val="both"/>
        <w:rPr>
          <w:rFonts w:cstheme="minorHAnsi"/>
          <w:sz w:val="22"/>
          <w:szCs w:val="22"/>
        </w:rPr>
      </w:pPr>
      <w:r w:rsidRPr="00B068E5">
        <w:rPr>
          <w:rFonts w:cstheme="minorHAnsi"/>
          <w:sz w:val="22"/>
          <w:szCs w:val="22"/>
        </w:rPr>
        <w:t>The company will ensure that admission procedures are use</w:t>
      </w:r>
      <w:r w:rsidR="003029E2">
        <w:rPr>
          <w:rFonts w:cstheme="minorHAnsi"/>
          <w:sz w:val="22"/>
          <w:szCs w:val="22"/>
        </w:rPr>
        <w:t>r</w:t>
      </w:r>
      <w:r w:rsidRPr="00B068E5">
        <w:rPr>
          <w:rFonts w:cstheme="minorHAnsi"/>
          <w:sz w:val="22"/>
          <w:szCs w:val="22"/>
        </w:rPr>
        <w:t xml:space="preserve"> friendly and avoid unnecessary barriers to access for intending learners</w:t>
      </w:r>
    </w:p>
    <w:p w:rsidRPr="00B068E5" w:rsidR="00066556" w:rsidP="692D8C69" w:rsidRDefault="00066556" w14:paraId="34409A38" w14:textId="7C30E656">
      <w:pPr>
        <w:pStyle w:val="ListParagraph"/>
        <w:numPr>
          <w:ilvl w:val="0"/>
          <w:numId w:val="3"/>
        </w:numPr>
        <w:jc w:val="both"/>
        <w:rPr>
          <w:rFonts w:cs="Calibri" w:cstheme="minorAscii"/>
          <w:sz w:val="22"/>
          <w:szCs w:val="22"/>
        </w:rPr>
      </w:pPr>
      <w:r w:rsidRPr="051D8458" w:rsidR="051D8458">
        <w:rPr>
          <w:rFonts w:cs="Calibri" w:cstheme="minorAscii"/>
          <w:sz w:val="22"/>
          <w:szCs w:val="22"/>
        </w:rPr>
        <w:t xml:space="preserve">The company will continue to </w:t>
      </w:r>
      <w:r w:rsidRPr="051D8458" w:rsidR="051D8458">
        <w:rPr>
          <w:rFonts w:cs="Calibri" w:cstheme="minorAscii"/>
          <w:sz w:val="22"/>
          <w:szCs w:val="22"/>
        </w:rPr>
        <w:t>identify</w:t>
      </w:r>
      <w:r w:rsidRPr="051D8458" w:rsidR="051D8458">
        <w:rPr>
          <w:rFonts w:cs="Calibri" w:cstheme="minorAscii"/>
          <w:sz w:val="22"/>
          <w:szCs w:val="22"/>
        </w:rPr>
        <w:t xml:space="preserve"> and respond to learning needs within the community and will encourage widening participation from </w:t>
      </w:r>
      <w:r w:rsidRPr="051D8458" w:rsidR="051D8458">
        <w:rPr>
          <w:rFonts w:cs="Calibri" w:cstheme="minorAscii"/>
          <w:sz w:val="22"/>
          <w:szCs w:val="22"/>
        </w:rPr>
        <w:t>underrepresented</w:t>
      </w:r>
      <w:r w:rsidRPr="051D8458" w:rsidR="051D8458">
        <w:rPr>
          <w:rFonts w:cs="Calibri" w:cstheme="minorAscii"/>
          <w:sz w:val="22"/>
          <w:szCs w:val="22"/>
        </w:rPr>
        <w:t>, Disadvantaged or excluded groups.</w:t>
      </w:r>
    </w:p>
    <w:p w:rsidRPr="00B068E5" w:rsidR="00066556" w:rsidP="003029E2" w:rsidRDefault="00066556" w14:paraId="2D6915E2" w14:textId="4ADF3A10">
      <w:pPr>
        <w:pStyle w:val="ListParagraph"/>
        <w:numPr>
          <w:ilvl w:val="0"/>
          <w:numId w:val="3"/>
        </w:numPr>
        <w:jc w:val="both"/>
        <w:rPr>
          <w:rFonts w:cstheme="minorHAnsi"/>
          <w:sz w:val="22"/>
          <w:szCs w:val="22"/>
        </w:rPr>
      </w:pPr>
      <w:r w:rsidRPr="00B068E5">
        <w:rPr>
          <w:rFonts w:cstheme="minorHAnsi"/>
          <w:sz w:val="22"/>
          <w:szCs w:val="22"/>
        </w:rPr>
        <w:t>The company will make clear our expectations and commitments to equality and diversity in our marketing materials and events, during the learner registration process and again during induction.</w:t>
      </w:r>
    </w:p>
    <w:p w:rsidRPr="003029E2" w:rsidR="00066556" w:rsidP="003029E2" w:rsidRDefault="00066556" w14:paraId="33795A24" w14:textId="4DF49E52">
      <w:pPr>
        <w:spacing w:before="120" w:after="120"/>
        <w:rPr>
          <w:rFonts w:cstheme="minorHAnsi"/>
          <w:b/>
          <w:bCs/>
          <w:sz w:val="22"/>
          <w:szCs w:val="22"/>
        </w:rPr>
      </w:pPr>
      <w:r w:rsidRPr="003029E2">
        <w:rPr>
          <w:rFonts w:cstheme="minorHAnsi"/>
          <w:b/>
          <w:bCs/>
          <w:sz w:val="22"/>
          <w:szCs w:val="22"/>
        </w:rPr>
        <w:t xml:space="preserve">The </w:t>
      </w:r>
      <w:r w:rsidR="003029E2">
        <w:rPr>
          <w:rFonts w:cstheme="minorHAnsi"/>
          <w:b/>
          <w:bCs/>
          <w:sz w:val="22"/>
          <w:szCs w:val="22"/>
        </w:rPr>
        <w:t>L</w:t>
      </w:r>
      <w:r w:rsidRPr="003029E2">
        <w:rPr>
          <w:rFonts w:cstheme="minorHAnsi"/>
          <w:b/>
          <w:bCs/>
          <w:sz w:val="22"/>
          <w:szCs w:val="22"/>
        </w:rPr>
        <w:t>earning Environment</w:t>
      </w:r>
    </w:p>
    <w:p w:rsidRPr="00B068E5" w:rsidR="00066556" w:rsidP="00B068E5" w:rsidRDefault="00066556" w14:paraId="5183E527" w14:textId="77777777">
      <w:pPr>
        <w:pStyle w:val="ListParagraph"/>
        <w:numPr>
          <w:ilvl w:val="0"/>
          <w:numId w:val="3"/>
        </w:numPr>
        <w:rPr>
          <w:rFonts w:cstheme="minorHAnsi"/>
          <w:sz w:val="22"/>
          <w:szCs w:val="22"/>
        </w:rPr>
      </w:pPr>
      <w:r w:rsidRPr="00B068E5">
        <w:rPr>
          <w:rFonts w:cstheme="minorHAnsi"/>
          <w:sz w:val="22"/>
          <w:szCs w:val="22"/>
        </w:rPr>
        <w:t>The company is committed to the development of learning environments that are welcoming and safe for all learners.</w:t>
      </w:r>
    </w:p>
    <w:p w:rsidRPr="00B068E5" w:rsidR="00066556" w:rsidP="00B068E5" w:rsidRDefault="00066556" w14:paraId="4BFAED59" w14:textId="77777777">
      <w:pPr>
        <w:pStyle w:val="ListParagraph"/>
        <w:numPr>
          <w:ilvl w:val="0"/>
          <w:numId w:val="3"/>
        </w:numPr>
        <w:rPr>
          <w:rFonts w:cstheme="minorHAnsi"/>
          <w:sz w:val="22"/>
          <w:szCs w:val="22"/>
        </w:rPr>
      </w:pPr>
      <w:r w:rsidRPr="00B068E5">
        <w:rPr>
          <w:rFonts w:cstheme="minorHAnsi"/>
          <w:sz w:val="22"/>
          <w:szCs w:val="22"/>
        </w:rPr>
        <w:t>The company will continue to develop its facilities and accommodation to improve access for learners with learning difficulties and or disabilities.</w:t>
      </w:r>
    </w:p>
    <w:p w:rsidRPr="003029E2" w:rsidR="00066556" w:rsidP="003029E2" w:rsidRDefault="00066556" w14:paraId="7470438C" w14:textId="77777777">
      <w:pPr>
        <w:spacing w:before="120" w:after="120"/>
        <w:rPr>
          <w:rFonts w:cstheme="minorHAnsi"/>
          <w:b/>
          <w:bCs/>
          <w:sz w:val="22"/>
          <w:szCs w:val="22"/>
        </w:rPr>
      </w:pPr>
      <w:r w:rsidRPr="003029E2">
        <w:rPr>
          <w:rFonts w:cstheme="minorHAnsi"/>
          <w:b/>
          <w:bCs/>
          <w:sz w:val="22"/>
          <w:szCs w:val="22"/>
        </w:rPr>
        <w:t>Teaching, Learning and Assessment</w:t>
      </w:r>
    </w:p>
    <w:p w:rsidRPr="00B068E5" w:rsidR="00066556" w:rsidP="00B068E5" w:rsidRDefault="00066556" w14:paraId="11DC585C" w14:textId="77777777">
      <w:pPr>
        <w:pStyle w:val="ListParagraph"/>
        <w:numPr>
          <w:ilvl w:val="0"/>
          <w:numId w:val="3"/>
        </w:numPr>
        <w:rPr>
          <w:rFonts w:cstheme="minorHAnsi"/>
          <w:sz w:val="22"/>
          <w:szCs w:val="22"/>
        </w:rPr>
      </w:pPr>
      <w:r w:rsidRPr="00B068E5">
        <w:rPr>
          <w:rFonts w:cstheme="minorHAnsi"/>
          <w:sz w:val="22"/>
          <w:szCs w:val="22"/>
        </w:rPr>
        <w:t>Trainers and assessors will ensure that teaching and learning materials and delivery methods are free from bias, avoid stereotyping and discrimination.</w:t>
      </w:r>
    </w:p>
    <w:p w:rsidRPr="00B068E5" w:rsidR="00066556" w:rsidP="00B068E5" w:rsidRDefault="00066556" w14:paraId="4D3676B2" w14:textId="77777777">
      <w:pPr>
        <w:pStyle w:val="ListParagraph"/>
        <w:numPr>
          <w:ilvl w:val="0"/>
          <w:numId w:val="3"/>
        </w:numPr>
        <w:rPr>
          <w:rFonts w:cstheme="minorHAnsi"/>
          <w:sz w:val="22"/>
          <w:szCs w:val="22"/>
        </w:rPr>
      </w:pPr>
      <w:r w:rsidRPr="00B068E5">
        <w:rPr>
          <w:rFonts w:cstheme="minorHAnsi"/>
          <w:sz w:val="22"/>
          <w:szCs w:val="22"/>
        </w:rPr>
        <w:t>Awareness raising of equality and diversity issues will be part of the general induction and tutorial programme for learners.</w:t>
      </w:r>
    </w:p>
    <w:p w:rsidRPr="00B068E5" w:rsidR="00066556" w:rsidP="00B068E5" w:rsidRDefault="00066556" w14:paraId="3D746A20" w14:textId="77777777">
      <w:pPr>
        <w:pStyle w:val="ListParagraph"/>
        <w:numPr>
          <w:ilvl w:val="0"/>
          <w:numId w:val="3"/>
        </w:numPr>
        <w:rPr>
          <w:rFonts w:cstheme="minorHAnsi"/>
          <w:sz w:val="22"/>
          <w:szCs w:val="22"/>
        </w:rPr>
      </w:pPr>
      <w:r w:rsidRPr="00B068E5">
        <w:rPr>
          <w:rFonts w:cstheme="minorHAnsi"/>
          <w:sz w:val="22"/>
          <w:szCs w:val="22"/>
        </w:rPr>
        <w:t xml:space="preserve">The company will ensure that learners with learning difficulties and/or disabilities receive appropriate additional support to meet individual learner needs to reach their potential. The company will provide a range of support services and facilities which will enable learners with </w:t>
      </w:r>
      <w:proofErr w:type="gramStart"/>
      <w:r w:rsidRPr="00B068E5">
        <w:rPr>
          <w:rFonts w:cstheme="minorHAnsi"/>
          <w:sz w:val="22"/>
          <w:szCs w:val="22"/>
        </w:rPr>
        <w:t>particular physical</w:t>
      </w:r>
      <w:proofErr w:type="gramEnd"/>
      <w:r w:rsidRPr="00B068E5">
        <w:rPr>
          <w:rFonts w:cstheme="minorHAnsi"/>
          <w:sz w:val="22"/>
          <w:szCs w:val="22"/>
        </w:rPr>
        <w:t>, social and cultural needs to participate fully in the training or assessment programme, including:</w:t>
      </w:r>
    </w:p>
    <w:p w:rsidRPr="00B068E5" w:rsidR="00066556" w:rsidP="00BB500A" w:rsidRDefault="00066556" w14:paraId="361810D6" w14:textId="77777777">
      <w:pPr>
        <w:pStyle w:val="ListParagraph"/>
        <w:numPr>
          <w:ilvl w:val="1"/>
          <w:numId w:val="3"/>
        </w:numPr>
        <w:rPr>
          <w:rFonts w:cstheme="minorHAnsi"/>
          <w:sz w:val="22"/>
          <w:szCs w:val="22"/>
        </w:rPr>
      </w:pPr>
      <w:r w:rsidRPr="00B068E5">
        <w:rPr>
          <w:rFonts w:cstheme="minorHAnsi"/>
          <w:sz w:val="22"/>
          <w:szCs w:val="22"/>
        </w:rPr>
        <w:t>additional support with learning</w:t>
      </w:r>
    </w:p>
    <w:p w:rsidRPr="00B068E5" w:rsidR="00066556" w:rsidP="00BB500A" w:rsidRDefault="00066556" w14:paraId="544AB8F5" w14:textId="77777777">
      <w:pPr>
        <w:pStyle w:val="ListParagraph"/>
        <w:numPr>
          <w:ilvl w:val="1"/>
          <w:numId w:val="3"/>
        </w:numPr>
        <w:rPr>
          <w:rFonts w:cstheme="minorHAnsi"/>
          <w:sz w:val="22"/>
          <w:szCs w:val="22"/>
        </w:rPr>
      </w:pPr>
      <w:r w:rsidRPr="00B068E5">
        <w:rPr>
          <w:rFonts w:cstheme="minorHAnsi"/>
          <w:sz w:val="22"/>
          <w:szCs w:val="22"/>
        </w:rPr>
        <w:t>personal counselling</w:t>
      </w:r>
    </w:p>
    <w:p w:rsidRPr="00B068E5" w:rsidR="00066556" w:rsidP="00BB500A" w:rsidRDefault="00066556" w14:paraId="51A67954" w14:textId="77777777">
      <w:pPr>
        <w:pStyle w:val="ListParagraph"/>
        <w:numPr>
          <w:ilvl w:val="1"/>
          <w:numId w:val="3"/>
        </w:numPr>
        <w:rPr>
          <w:rFonts w:cstheme="minorHAnsi"/>
          <w:sz w:val="22"/>
          <w:szCs w:val="22"/>
        </w:rPr>
      </w:pPr>
      <w:r w:rsidRPr="00B068E5">
        <w:rPr>
          <w:rFonts w:cstheme="minorHAnsi"/>
          <w:sz w:val="22"/>
          <w:szCs w:val="22"/>
        </w:rPr>
        <w:t>Resources are available in formats appropriate to the needs of individual learners, including the use of specialist equipment where appropriate.</w:t>
      </w:r>
    </w:p>
    <w:p w:rsidR="00BB500A" w:rsidP="00BB500A" w:rsidRDefault="00BB500A" w14:paraId="0E0EA101" w14:textId="77777777">
      <w:pPr>
        <w:spacing w:before="120" w:after="120"/>
        <w:rPr>
          <w:rFonts w:cstheme="minorHAnsi"/>
          <w:b/>
          <w:bCs/>
          <w:sz w:val="22"/>
          <w:szCs w:val="22"/>
        </w:rPr>
      </w:pPr>
    </w:p>
    <w:p w:rsidR="00BB500A" w:rsidP="00BB500A" w:rsidRDefault="00BB500A" w14:paraId="4CD482DD" w14:textId="77777777">
      <w:pPr>
        <w:spacing w:before="120" w:after="120"/>
        <w:rPr>
          <w:rFonts w:cstheme="minorHAnsi"/>
          <w:b/>
          <w:bCs/>
          <w:sz w:val="22"/>
          <w:szCs w:val="22"/>
        </w:rPr>
      </w:pPr>
    </w:p>
    <w:p w:rsidRPr="00B068E5" w:rsidR="00066556" w:rsidP="00BB500A" w:rsidRDefault="00066556" w14:paraId="7A895BB0" w14:textId="624359AF">
      <w:pPr>
        <w:spacing w:before="120" w:after="120"/>
        <w:rPr>
          <w:rFonts w:eastAsia="Univers" w:cs="Univers"/>
          <w:b/>
          <w:bCs/>
          <w:sz w:val="20"/>
          <w:szCs w:val="22"/>
          <w:highlight w:val="yellow"/>
        </w:rPr>
      </w:pPr>
      <w:r w:rsidRPr="00BB500A">
        <w:rPr>
          <w:rFonts w:cstheme="minorHAnsi"/>
          <w:b/>
          <w:bCs/>
          <w:sz w:val="22"/>
          <w:szCs w:val="22"/>
        </w:rPr>
        <w:t>Recruitment, Training and Development</w:t>
      </w:r>
    </w:p>
    <w:p w:rsidRPr="00B068E5" w:rsidR="00066556" w:rsidP="00B068E5" w:rsidRDefault="00066556" w14:paraId="028F566B" w14:textId="77777777">
      <w:pPr>
        <w:pStyle w:val="ListParagraph"/>
        <w:numPr>
          <w:ilvl w:val="0"/>
          <w:numId w:val="3"/>
        </w:numPr>
        <w:rPr>
          <w:rFonts w:cstheme="minorHAnsi"/>
          <w:sz w:val="22"/>
          <w:szCs w:val="22"/>
        </w:rPr>
      </w:pPr>
      <w:proofErr w:type="spellStart"/>
      <w:r w:rsidRPr="00B068E5">
        <w:rPr>
          <w:rFonts w:cstheme="minorHAnsi"/>
          <w:sz w:val="22"/>
          <w:szCs w:val="22"/>
        </w:rPr>
        <w:t>Doctore</w:t>
      </w:r>
      <w:proofErr w:type="spellEnd"/>
      <w:r w:rsidRPr="00B068E5">
        <w:rPr>
          <w:rFonts w:cstheme="minorHAnsi"/>
          <w:sz w:val="22"/>
          <w:szCs w:val="22"/>
        </w:rPr>
        <w:t xml:space="preserve"> On Track Training Services Ltd will treat all team members with respect and dignity and seek to provide a working environment free from harassment, </w:t>
      </w:r>
      <w:proofErr w:type="gramStart"/>
      <w:r w:rsidRPr="00B068E5">
        <w:rPr>
          <w:rFonts w:cstheme="minorHAnsi"/>
          <w:sz w:val="22"/>
          <w:szCs w:val="22"/>
        </w:rPr>
        <w:t>discrimination</w:t>
      </w:r>
      <w:proofErr w:type="gramEnd"/>
      <w:r w:rsidRPr="00B068E5">
        <w:rPr>
          <w:rFonts w:cstheme="minorHAnsi"/>
          <w:sz w:val="22"/>
          <w:szCs w:val="22"/>
        </w:rPr>
        <w:t xml:space="preserve"> and victimisation. </w:t>
      </w:r>
    </w:p>
    <w:p w:rsidRPr="00B068E5" w:rsidR="00066556" w:rsidP="00B068E5" w:rsidRDefault="00066556" w14:paraId="4FF2F480" w14:textId="77777777">
      <w:pPr>
        <w:pStyle w:val="ListParagraph"/>
        <w:numPr>
          <w:ilvl w:val="0"/>
          <w:numId w:val="3"/>
        </w:numPr>
        <w:rPr>
          <w:rFonts w:cstheme="minorHAnsi"/>
          <w:sz w:val="22"/>
          <w:szCs w:val="22"/>
        </w:rPr>
      </w:pPr>
      <w:r w:rsidRPr="00B068E5">
        <w:rPr>
          <w:rFonts w:cstheme="minorHAnsi"/>
          <w:sz w:val="22"/>
          <w:szCs w:val="22"/>
        </w:rPr>
        <w:t xml:space="preserve">The company will not tolerate any form of discriminatory behaviour against its team members, either from other team members, </w:t>
      </w:r>
      <w:proofErr w:type="gramStart"/>
      <w:r w:rsidRPr="00B068E5">
        <w:rPr>
          <w:rFonts w:cstheme="minorHAnsi"/>
          <w:sz w:val="22"/>
          <w:szCs w:val="22"/>
        </w:rPr>
        <w:t>learners</w:t>
      </w:r>
      <w:proofErr w:type="gramEnd"/>
      <w:r w:rsidRPr="00B068E5">
        <w:rPr>
          <w:rFonts w:cstheme="minorHAnsi"/>
          <w:sz w:val="22"/>
          <w:szCs w:val="22"/>
        </w:rPr>
        <w:t xml:space="preserve"> or members of the public.</w:t>
      </w:r>
    </w:p>
    <w:p w:rsidRPr="00B068E5" w:rsidR="00066556" w:rsidP="00B068E5" w:rsidRDefault="00066556" w14:paraId="369AC418" w14:textId="77777777">
      <w:pPr>
        <w:pStyle w:val="ListParagraph"/>
        <w:numPr>
          <w:ilvl w:val="0"/>
          <w:numId w:val="3"/>
        </w:numPr>
        <w:rPr>
          <w:rFonts w:cstheme="minorHAnsi"/>
          <w:sz w:val="22"/>
          <w:szCs w:val="22"/>
        </w:rPr>
      </w:pPr>
      <w:r w:rsidRPr="00B068E5">
        <w:rPr>
          <w:rFonts w:cstheme="minorHAnsi"/>
          <w:sz w:val="22"/>
          <w:szCs w:val="22"/>
        </w:rPr>
        <w:t>Individual training and development needs will be identified through the Induction and ILP process.</w:t>
      </w:r>
    </w:p>
    <w:p w:rsidRPr="00B068E5" w:rsidR="00066556" w:rsidP="00B068E5" w:rsidRDefault="00066556" w14:paraId="6A61A548" w14:textId="77777777">
      <w:pPr>
        <w:pStyle w:val="ListParagraph"/>
        <w:numPr>
          <w:ilvl w:val="0"/>
          <w:numId w:val="3"/>
        </w:numPr>
        <w:rPr>
          <w:rFonts w:cstheme="minorHAnsi"/>
          <w:sz w:val="22"/>
          <w:szCs w:val="22"/>
        </w:rPr>
      </w:pPr>
      <w:r w:rsidRPr="00B068E5">
        <w:rPr>
          <w:rFonts w:cstheme="minorHAnsi"/>
          <w:sz w:val="22"/>
          <w:szCs w:val="22"/>
        </w:rPr>
        <w:t>Ensure progression opportunities are available to all team members</w:t>
      </w:r>
    </w:p>
    <w:p w:rsidRPr="00B068E5" w:rsidR="00066556" w:rsidP="00B068E5" w:rsidRDefault="00066556" w14:paraId="3F0EAFD2" w14:textId="77777777">
      <w:pPr>
        <w:pStyle w:val="ListParagraph"/>
        <w:numPr>
          <w:ilvl w:val="0"/>
          <w:numId w:val="3"/>
        </w:numPr>
        <w:rPr>
          <w:rFonts w:cstheme="minorHAnsi"/>
          <w:sz w:val="22"/>
          <w:szCs w:val="22"/>
        </w:rPr>
      </w:pPr>
      <w:r w:rsidRPr="00B068E5">
        <w:rPr>
          <w:rFonts w:cstheme="minorHAnsi"/>
          <w:sz w:val="22"/>
          <w:szCs w:val="22"/>
        </w:rPr>
        <w:t>Ensure all policies and procedures promote equality of opportunity and are not unlawfully discriminatory in their operation.</w:t>
      </w:r>
    </w:p>
    <w:p w:rsidRPr="00B068E5" w:rsidR="00066556" w:rsidP="00B068E5" w:rsidRDefault="00066556" w14:paraId="317BDE03" w14:textId="2BF43B68">
      <w:pPr>
        <w:pStyle w:val="ListParagraph"/>
        <w:numPr>
          <w:ilvl w:val="0"/>
          <w:numId w:val="3"/>
        </w:numPr>
        <w:rPr>
          <w:rFonts w:cstheme="minorHAnsi"/>
          <w:sz w:val="22"/>
          <w:szCs w:val="22"/>
        </w:rPr>
      </w:pPr>
      <w:r w:rsidRPr="00B068E5">
        <w:rPr>
          <w:rFonts w:cstheme="minorHAnsi"/>
          <w:sz w:val="22"/>
          <w:szCs w:val="22"/>
        </w:rPr>
        <w:t xml:space="preserve">Applicants are not treated less favourably because of disability, age, gender, </w:t>
      </w:r>
      <w:r w:rsidR="00861C12">
        <w:rPr>
          <w:rFonts w:cstheme="minorHAnsi"/>
          <w:sz w:val="22"/>
          <w:szCs w:val="22"/>
        </w:rPr>
        <w:t>s</w:t>
      </w:r>
      <w:r w:rsidRPr="00B068E5">
        <w:rPr>
          <w:rFonts w:cstheme="minorHAnsi"/>
          <w:sz w:val="22"/>
          <w:szCs w:val="22"/>
        </w:rPr>
        <w:t>ex, race, religion or belief, pregnancy or maternity, marriage or civil partnership, gender reassignment and sexual orientation.</w:t>
      </w:r>
    </w:p>
    <w:p w:rsidRPr="00BB500A" w:rsidR="00066556" w:rsidP="00BB500A" w:rsidRDefault="00066556" w14:paraId="7800E0F1" w14:textId="77777777">
      <w:pPr>
        <w:spacing w:before="120" w:after="120"/>
        <w:jc w:val="both"/>
        <w:rPr>
          <w:rFonts w:cstheme="minorHAnsi"/>
          <w:sz w:val="22"/>
          <w:szCs w:val="22"/>
        </w:rPr>
      </w:pPr>
      <w:proofErr w:type="spellStart"/>
      <w:r w:rsidRPr="00BB500A">
        <w:rPr>
          <w:rFonts w:cstheme="minorHAnsi"/>
          <w:sz w:val="22"/>
          <w:szCs w:val="22"/>
        </w:rPr>
        <w:t>Doctore</w:t>
      </w:r>
      <w:proofErr w:type="spellEnd"/>
      <w:r w:rsidRPr="00BB500A">
        <w:rPr>
          <w:rFonts w:cstheme="minorHAnsi"/>
          <w:sz w:val="22"/>
          <w:szCs w:val="22"/>
        </w:rPr>
        <w:t xml:space="preserve"> On Track Training Services Ltd will abide by its current statutory duties for learners and team members, in line with its obligations under the Equality Act 2010 and resulting duty to:</w:t>
      </w:r>
    </w:p>
    <w:p w:rsidRPr="00B068E5" w:rsidR="00066556" w:rsidP="00B068E5" w:rsidRDefault="00066556" w14:paraId="54C2852C" w14:textId="77777777">
      <w:pPr>
        <w:pStyle w:val="ListParagraph"/>
        <w:numPr>
          <w:ilvl w:val="0"/>
          <w:numId w:val="3"/>
        </w:numPr>
        <w:rPr>
          <w:rFonts w:cstheme="minorHAnsi"/>
          <w:sz w:val="22"/>
          <w:szCs w:val="22"/>
        </w:rPr>
      </w:pPr>
      <w:r w:rsidRPr="00B068E5">
        <w:rPr>
          <w:rFonts w:cstheme="minorHAnsi"/>
          <w:sz w:val="22"/>
          <w:szCs w:val="22"/>
        </w:rPr>
        <w:t xml:space="preserve">Eliminate discrimination, </w:t>
      </w:r>
      <w:proofErr w:type="gramStart"/>
      <w:r w:rsidRPr="00B068E5">
        <w:rPr>
          <w:rFonts w:cstheme="minorHAnsi"/>
          <w:sz w:val="22"/>
          <w:szCs w:val="22"/>
        </w:rPr>
        <w:t>harassment</w:t>
      </w:r>
      <w:proofErr w:type="gramEnd"/>
      <w:r w:rsidRPr="00B068E5">
        <w:rPr>
          <w:rFonts w:cstheme="minorHAnsi"/>
          <w:sz w:val="22"/>
          <w:szCs w:val="22"/>
        </w:rPr>
        <w:t xml:space="preserve"> and victimisation (harassment and victimisation and any other conduct prohibited by the Act).</w:t>
      </w:r>
    </w:p>
    <w:p w:rsidRPr="00B068E5" w:rsidR="00066556" w:rsidP="00B068E5" w:rsidRDefault="00066556" w14:paraId="457BBA22" w14:textId="77777777">
      <w:pPr>
        <w:pStyle w:val="ListParagraph"/>
        <w:numPr>
          <w:ilvl w:val="0"/>
          <w:numId w:val="3"/>
        </w:numPr>
        <w:rPr>
          <w:rFonts w:cstheme="minorHAnsi"/>
          <w:sz w:val="22"/>
          <w:szCs w:val="22"/>
        </w:rPr>
      </w:pPr>
      <w:r w:rsidRPr="00B068E5">
        <w:rPr>
          <w:rFonts w:cstheme="minorHAnsi"/>
          <w:sz w:val="22"/>
          <w:szCs w:val="22"/>
        </w:rPr>
        <w:t>Advance equality of opportunity (between people who share a protected characteristic and people who do not share it) and</w:t>
      </w:r>
    </w:p>
    <w:p w:rsidRPr="00B068E5" w:rsidR="00066556" w:rsidP="4B1D37D7" w:rsidRDefault="00066556" w14:paraId="36A07954" w14:textId="52D09985">
      <w:pPr>
        <w:pStyle w:val="ListParagraph"/>
        <w:numPr>
          <w:ilvl w:val="0"/>
          <w:numId w:val="3"/>
        </w:numPr>
        <w:rPr>
          <w:rFonts w:cs="Calibri" w:cstheme="minorAscii"/>
          <w:sz w:val="22"/>
          <w:szCs w:val="22"/>
        </w:rPr>
      </w:pPr>
      <w:r w:rsidRPr="4B1D37D7" w:rsidR="4B1D37D7">
        <w:rPr>
          <w:rFonts w:cs="Calibri" w:cstheme="minorAscii"/>
          <w:sz w:val="22"/>
          <w:szCs w:val="22"/>
        </w:rPr>
        <w:t xml:space="preserve">Foster good relations between </w:t>
      </w:r>
      <w:r w:rsidRPr="4B1D37D7" w:rsidR="4B1D37D7">
        <w:rPr>
          <w:rFonts w:cs="Calibri" w:cstheme="minorAscii"/>
          <w:sz w:val="22"/>
          <w:szCs w:val="22"/>
        </w:rPr>
        <w:t>different groups</w:t>
      </w:r>
      <w:r w:rsidRPr="4B1D37D7" w:rsidR="4B1D37D7">
        <w:rPr>
          <w:rFonts w:cs="Calibri" w:cstheme="minorAscii"/>
          <w:sz w:val="22"/>
          <w:szCs w:val="22"/>
        </w:rPr>
        <w:t xml:space="preserve"> (between people who share a protected characteristic and people who do not share it).</w:t>
      </w:r>
    </w:p>
    <w:p w:rsidRPr="00BB500A" w:rsidR="00066556" w:rsidP="00BB500A" w:rsidRDefault="00066556" w14:paraId="30BFAB28" w14:textId="1482F917">
      <w:pPr>
        <w:pStyle w:val="Heading2"/>
        <w:spacing w:before="240" w:after="120"/>
        <w:rPr>
          <w:rFonts w:eastAsia="Univers" w:asciiTheme="minorHAnsi" w:hAnsiTheme="minorHAnsi" w:cstheme="minorHAnsi"/>
          <w:b/>
          <w:bCs/>
          <w:color w:val="000000" w:themeColor="text1"/>
          <w:sz w:val="22"/>
          <w:szCs w:val="22"/>
          <w:lang w:val="en-GB"/>
        </w:rPr>
      </w:pPr>
      <w:r w:rsidRPr="00BB500A">
        <w:rPr>
          <w:rFonts w:eastAsia="Univers" w:asciiTheme="minorHAnsi" w:hAnsiTheme="minorHAnsi" w:cstheme="minorHAnsi"/>
          <w:b/>
          <w:bCs/>
          <w:color w:val="000000" w:themeColor="text1"/>
          <w:sz w:val="22"/>
          <w:szCs w:val="22"/>
          <w:lang w:val="en-GB"/>
        </w:rPr>
        <w:t xml:space="preserve">3. </w:t>
      </w:r>
      <w:r w:rsidRPr="00BB500A" w:rsidR="00BB500A">
        <w:rPr>
          <w:rFonts w:eastAsia="Univers" w:asciiTheme="minorHAnsi" w:hAnsiTheme="minorHAnsi" w:cstheme="minorHAnsi"/>
          <w:b/>
          <w:bCs/>
          <w:color w:val="000000" w:themeColor="text1"/>
          <w:sz w:val="22"/>
          <w:szCs w:val="22"/>
          <w:lang w:val="en-GB"/>
        </w:rPr>
        <w:tab/>
      </w:r>
      <w:r w:rsidRPr="00BB500A">
        <w:rPr>
          <w:rFonts w:eastAsia="Univers" w:asciiTheme="minorHAnsi" w:hAnsiTheme="minorHAnsi" w:cstheme="minorHAnsi"/>
          <w:b/>
          <w:bCs/>
          <w:color w:val="000000" w:themeColor="text1"/>
          <w:sz w:val="22"/>
          <w:szCs w:val="22"/>
          <w:lang w:val="en-GB"/>
        </w:rPr>
        <w:t>SCOPE AND LIMITATIONS</w:t>
      </w:r>
    </w:p>
    <w:p w:rsidRPr="00BB500A" w:rsidR="00066556" w:rsidP="00BB500A" w:rsidRDefault="00066556" w14:paraId="4415F533" w14:textId="77777777">
      <w:pPr>
        <w:spacing w:before="120" w:after="120"/>
        <w:jc w:val="both"/>
        <w:rPr>
          <w:rFonts w:cstheme="minorHAnsi"/>
          <w:sz w:val="22"/>
          <w:szCs w:val="22"/>
        </w:rPr>
      </w:pPr>
      <w:r w:rsidRPr="00BB500A">
        <w:rPr>
          <w:rFonts w:cstheme="minorHAnsi"/>
          <w:sz w:val="22"/>
          <w:szCs w:val="22"/>
        </w:rPr>
        <w:t xml:space="preserve">This is an overarching policy on equality and diversity that applies across all areas of the Company, including employment, teaching and learning, procurement and marketing and admissions. This policy should not be read in isolation but cross referenced with all associated policies, </w:t>
      </w:r>
      <w:proofErr w:type="gramStart"/>
      <w:r w:rsidRPr="00BB500A">
        <w:rPr>
          <w:rFonts w:cstheme="minorHAnsi"/>
          <w:sz w:val="22"/>
          <w:szCs w:val="22"/>
        </w:rPr>
        <w:t>procedures</w:t>
      </w:r>
      <w:proofErr w:type="gramEnd"/>
      <w:r w:rsidRPr="00BB500A">
        <w:rPr>
          <w:rFonts w:cstheme="minorHAnsi"/>
          <w:sz w:val="22"/>
          <w:szCs w:val="22"/>
        </w:rPr>
        <w:t xml:space="preserve"> and practices.</w:t>
      </w:r>
    </w:p>
    <w:p w:rsidRPr="00BB500A" w:rsidR="00066556" w:rsidP="00BB500A" w:rsidRDefault="00066556" w14:paraId="196C6CF0" w14:textId="77777777">
      <w:pPr>
        <w:spacing w:before="120" w:after="120"/>
        <w:jc w:val="both"/>
        <w:rPr>
          <w:rFonts w:cstheme="minorHAnsi"/>
          <w:sz w:val="22"/>
          <w:szCs w:val="22"/>
        </w:rPr>
      </w:pPr>
      <w:proofErr w:type="spellStart"/>
      <w:r w:rsidRPr="00BB500A">
        <w:rPr>
          <w:rFonts w:cstheme="minorHAnsi"/>
          <w:sz w:val="22"/>
          <w:szCs w:val="22"/>
        </w:rPr>
        <w:t>Doctore</w:t>
      </w:r>
      <w:proofErr w:type="spellEnd"/>
      <w:r w:rsidRPr="00BB500A">
        <w:rPr>
          <w:rFonts w:cstheme="minorHAnsi"/>
          <w:sz w:val="22"/>
          <w:szCs w:val="22"/>
        </w:rPr>
        <w:t xml:space="preserve"> On Track Training Services Ltd will operate within the legislative framework of the Equality Act 2010 and views discrimination against any learner or team member on any grounds as a serious disciplinary offence. The Company will not tolerate any forms of discrimination based upon:</w:t>
      </w:r>
    </w:p>
    <w:p w:rsidRPr="00B068E5" w:rsidR="00066556" w:rsidP="00B068E5" w:rsidRDefault="00066556" w14:paraId="6F9BEAA2" w14:textId="52F81961">
      <w:pPr>
        <w:pStyle w:val="ListParagraph"/>
        <w:numPr>
          <w:ilvl w:val="0"/>
          <w:numId w:val="3"/>
        </w:numPr>
        <w:rPr>
          <w:rFonts w:cstheme="minorHAnsi"/>
          <w:sz w:val="22"/>
          <w:szCs w:val="22"/>
        </w:rPr>
      </w:pPr>
      <w:r w:rsidRPr="00B068E5">
        <w:rPr>
          <w:rFonts w:cstheme="minorHAnsi"/>
          <w:sz w:val="22"/>
          <w:szCs w:val="22"/>
        </w:rPr>
        <w:t>Direct discrimination</w:t>
      </w:r>
    </w:p>
    <w:p w:rsidRPr="00B068E5" w:rsidR="00066556" w:rsidP="00B068E5" w:rsidRDefault="00066556" w14:paraId="4B853293" w14:textId="7A0F7348">
      <w:pPr>
        <w:pStyle w:val="ListParagraph"/>
        <w:numPr>
          <w:ilvl w:val="0"/>
          <w:numId w:val="3"/>
        </w:numPr>
        <w:rPr>
          <w:rFonts w:cstheme="minorHAnsi"/>
          <w:sz w:val="22"/>
          <w:szCs w:val="22"/>
        </w:rPr>
      </w:pPr>
      <w:r w:rsidRPr="00B068E5">
        <w:rPr>
          <w:rFonts w:cstheme="minorHAnsi"/>
          <w:sz w:val="22"/>
          <w:szCs w:val="22"/>
        </w:rPr>
        <w:t>Indirect discrimination</w:t>
      </w:r>
    </w:p>
    <w:p w:rsidRPr="00B068E5" w:rsidR="00066556" w:rsidP="00B068E5" w:rsidRDefault="00066556" w14:paraId="4FF216A1" w14:textId="035C23D9">
      <w:pPr>
        <w:pStyle w:val="ListParagraph"/>
        <w:numPr>
          <w:ilvl w:val="0"/>
          <w:numId w:val="3"/>
        </w:numPr>
        <w:rPr>
          <w:rFonts w:cstheme="minorHAnsi"/>
          <w:sz w:val="22"/>
          <w:szCs w:val="22"/>
        </w:rPr>
      </w:pPr>
      <w:r w:rsidRPr="00B068E5">
        <w:rPr>
          <w:rFonts w:cstheme="minorHAnsi"/>
          <w:sz w:val="22"/>
          <w:szCs w:val="22"/>
        </w:rPr>
        <w:t>Associative discrimination</w:t>
      </w:r>
    </w:p>
    <w:p w:rsidRPr="00B068E5" w:rsidR="00066556" w:rsidP="00B068E5" w:rsidRDefault="00066556" w14:paraId="155B078A" w14:textId="77ED50E4">
      <w:pPr>
        <w:pStyle w:val="ListParagraph"/>
        <w:numPr>
          <w:ilvl w:val="0"/>
          <w:numId w:val="3"/>
        </w:numPr>
        <w:rPr>
          <w:rFonts w:cstheme="minorHAnsi"/>
          <w:sz w:val="22"/>
          <w:szCs w:val="22"/>
        </w:rPr>
      </w:pPr>
      <w:r w:rsidRPr="00B068E5">
        <w:rPr>
          <w:rFonts w:cstheme="minorHAnsi"/>
          <w:sz w:val="22"/>
          <w:szCs w:val="22"/>
        </w:rPr>
        <w:t>Perceptive discrimination</w:t>
      </w:r>
    </w:p>
    <w:p w:rsidRPr="00B068E5" w:rsidR="00066556" w:rsidP="00B068E5" w:rsidRDefault="00066556" w14:paraId="603D05EF" w14:textId="7322462D">
      <w:pPr>
        <w:pStyle w:val="ListParagraph"/>
        <w:numPr>
          <w:ilvl w:val="0"/>
          <w:numId w:val="3"/>
        </w:numPr>
        <w:rPr>
          <w:rFonts w:cstheme="minorHAnsi"/>
          <w:sz w:val="22"/>
          <w:szCs w:val="22"/>
        </w:rPr>
      </w:pPr>
      <w:r w:rsidRPr="00B068E5">
        <w:rPr>
          <w:rFonts w:cstheme="minorHAnsi"/>
          <w:sz w:val="22"/>
          <w:szCs w:val="22"/>
        </w:rPr>
        <w:t>Harassment</w:t>
      </w:r>
      <w:r w:rsidR="00485A8B">
        <w:rPr>
          <w:rFonts w:cstheme="minorHAnsi"/>
          <w:sz w:val="22"/>
          <w:szCs w:val="22"/>
        </w:rPr>
        <w:t>, including sexual</w:t>
      </w:r>
    </w:p>
    <w:p w:rsidRPr="00B068E5" w:rsidR="00066556" w:rsidP="00B068E5" w:rsidRDefault="00066556" w14:paraId="201982A2" w14:textId="2E6B63BA">
      <w:pPr>
        <w:pStyle w:val="ListParagraph"/>
        <w:numPr>
          <w:ilvl w:val="0"/>
          <w:numId w:val="3"/>
        </w:numPr>
        <w:rPr>
          <w:rFonts w:cstheme="minorHAnsi"/>
          <w:sz w:val="22"/>
          <w:szCs w:val="22"/>
        </w:rPr>
      </w:pPr>
      <w:r w:rsidRPr="00B068E5">
        <w:rPr>
          <w:rFonts w:cstheme="minorHAnsi"/>
          <w:sz w:val="22"/>
          <w:szCs w:val="22"/>
        </w:rPr>
        <w:t>Victimisation</w:t>
      </w:r>
    </w:p>
    <w:p w:rsidRPr="00B068E5" w:rsidR="00066556" w:rsidP="00B068E5" w:rsidRDefault="00066556" w14:paraId="0DB54E68" w14:textId="19B7757C">
      <w:pPr>
        <w:pStyle w:val="ListParagraph"/>
        <w:numPr>
          <w:ilvl w:val="0"/>
          <w:numId w:val="3"/>
        </w:numPr>
        <w:rPr>
          <w:rFonts w:cstheme="minorHAnsi"/>
          <w:sz w:val="22"/>
          <w:szCs w:val="22"/>
        </w:rPr>
      </w:pPr>
      <w:r w:rsidRPr="00B068E5">
        <w:rPr>
          <w:rFonts w:cstheme="minorHAnsi"/>
          <w:sz w:val="22"/>
          <w:szCs w:val="22"/>
        </w:rPr>
        <w:t>Third party harassment</w:t>
      </w:r>
    </w:p>
    <w:p w:rsidRPr="00BB500A" w:rsidR="00066556" w:rsidP="00BB500A" w:rsidRDefault="00066556" w14:paraId="7F8D9F2E" w14:textId="77777777">
      <w:pPr>
        <w:spacing w:before="120" w:after="120"/>
        <w:jc w:val="both"/>
        <w:rPr>
          <w:rFonts w:cstheme="minorHAnsi"/>
          <w:sz w:val="22"/>
          <w:szCs w:val="22"/>
        </w:rPr>
      </w:pPr>
      <w:proofErr w:type="spellStart"/>
      <w:r w:rsidRPr="00BB500A">
        <w:rPr>
          <w:rFonts w:cstheme="minorHAnsi"/>
          <w:sz w:val="22"/>
          <w:szCs w:val="22"/>
        </w:rPr>
        <w:t>Doctore</w:t>
      </w:r>
      <w:proofErr w:type="spellEnd"/>
      <w:r w:rsidRPr="00BB500A">
        <w:rPr>
          <w:rFonts w:cstheme="minorHAnsi"/>
          <w:sz w:val="22"/>
          <w:szCs w:val="22"/>
        </w:rPr>
        <w:t xml:space="preserve"> On Track Training Services Ltd will not tolerate any form of discrimination, bullying or harassment on the grounds of:</w:t>
      </w:r>
    </w:p>
    <w:p w:rsidRPr="00B068E5" w:rsidR="00066556" w:rsidP="00B068E5" w:rsidRDefault="00066556" w14:paraId="772098C6" w14:textId="29D3D2C9">
      <w:pPr>
        <w:pStyle w:val="ListParagraph"/>
        <w:numPr>
          <w:ilvl w:val="0"/>
          <w:numId w:val="3"/>
        </w:numPr>
        <w:rPr>
          <w:rFonts w:cstheme="minorHAnsi"/>
          <w:sz w:val="22"/>
          <w:szCs w:val="22"/>
        </w:rPr>
      </w:pPr>
      <w:r w:rsidRPr="00B068E5">
        <w:rPr>
          <w:rFonts w:cstheme="minorHAnsi"/>
          <w:sz w:val="22"/>
          <w:szCs w:val="22"/>
        </w:rPr>
        <w:t>Age, disability, gender; gender reassignment, maternity and pregnancy, race, religion or belief, sexual orientation, marital or civil partnership or socio –economic status.</w:t>
      </w:r>
    </w:p>
    <w:p w:rsidRPr="00BB500A" w:rsidR="00066556" w:rsidP="00BB500A" w:rsidRDefault="00066556" w14:paraId="3891E7E1" w14:textId="77777777">
      <w:pPr>
        <w:spacing w:before="120" w:after="120"/>
        <w:jc w:val="both"/>
        <w:rPr>
          <w:rFonts w:cstheme="minorHAnsi"/>
          <w:sz w:val="22"/>
          <w:szCs w:val="22"/>
        </w:rPr>
      </w:pPr>
      <w:r w:rsidRPr="00BB500A">
        <w:rPr>
          <w:rFonts w:cstheme="minorHAnsi"/>
          <w:sz w:val="22"/>
          <w:szCs w:val="22"/>
        </w:rPr>
        <w:t xml:space="preserve">Breaches of this policy will be regarded as misconduct and will therefore be subject to the learner Complaints procedure. </w:t>
      </w:r>
    </w:p>
    <w:p w:rsidRPr="00BB500A" w:rsidR="00066556" w:rsidP="00BB500A" w:rsidRDefault="00066556" w14:paraId="5EEF53F9" w14:textId="799846C5">
      <w:pPr>
        <w:pStyle w:val="Heading2"/>
        <w:spacing w:before="240" w:after="120"/>
        <w:rPr>
          <w:rFonts w:eastAsia="Univers" w:asciiTheme="minorHAnsi" w:hAnsiTheme="minorHAnsi" w:cstheme="minorHAnsi"/>
          <w:b/>
          <w:bCs/>
          <w:color w:val="000000" w:themeColor="text1"/>
          <w:sz w:val="22"/>
          <w:szCs w:val="22"/>
          <w:lang w:val="en-GB"/>
        </w:rPr>
      </w:pPr>
      <w:r w:rsidRPr="00BB500A">
        <w:rPr>
          <w:rFonts w:eastAsia="Univers" w:asciiTheme="minorHAnsi" w:hAnsiTheme="minorHAnsi" w:cstheme="minorHAnsi"/>
          <w:b/>
          <w:bCs/>
          <w:color w:val="000000" w:themeColor="text1"/>
          <w:sz w:val="22"/>
          <w:szCs w:val="22"/>
          <w:lang w:val="en-GB"/>
        </w:rPr>
        <w:t xml:space="preserve">4. </w:t>
      </w:r>
      <w:r w:rsidR="00BB500A">
        <w:rPr>
          <w:rFonts w:eastAsia="Univers" w:asciiTheme="minorHAnsi" w:hAnsiTheme="minorHAnsi" w:cstheme="minorHAnsi"/>
          <w:b/>
          <w:bCs/>
          <w:color w:val="000000" w:themeColor="text1"/>
          <w:sz w:val="22"/>
          <w:szCs w:val="22"/>
          <w:lang w:val="en-GB"/>
        </w:rPr>
        <w:tab/>
      </w:r>
      <w:r w:rsidRPr="00BB500A">
        <w:rPr>
          <w:rFonts w:eastAsia="Univers" w:asciiTheme="minorHAnsi" w:hAnsiTheme="minorHAnsi" w:cstheme="minorHAnsi"/>
          <w:b/>
          <w:bCs/>
          <w:color w:val="000000" w:themeColor="text1"/>
          <w:sz w:val="22"/>
          <w:szCs w:val="22"/>
          <w:lang w:val="en-GB"/>
        </w:rPr>
        <w:t>RESPONSIBILITIES</w:t>
      </w:r>
    </w:p>
    <w:p w:rsidRPr="00BB500A" w:rsidR="00066556" w:rsidP="00BB500A" w:rsidRDefault="00066556" w14:paraId="1E75544C" w14:textId="77777777">
      <w:pPr>
        <w:spacing w:before="120" w:after="120"/>
        <w:jc w:val="both"/>
        <w:rPr>
          <w:rFonts w:cstheme="minorHAnsi"/>
          <w:sz w:val="22"/>
          <w:szCs w:val="22"/>
        </w:rPr>
      </w:pPr>
      <w:r w:rsidRPr="00BB500A">
        <w:rPr>
          <w:rFonts w:cstheme="minorHAnsi"/>
          <w:sz w:val="22"/>
          <w:szCs w:val="22"/>
        </w:rPr>
        <w:t>This policy applies to all team members, including agency staff, learners, employers, work placement providers, visitors, and contractors and sub-contractors.</w:t>
      </w:r>
    </w:p>
    <w:p w:rsidRPr="00BB500A" w:rsidR="00066556" w:rsidP="00BB500A" w:rsidRDefault="00066556" w14:paraId="162F9D1C" w14:textId="77777777">
      <w:pPr>
        <w:spacing w:before="120" w:after="120"/>
        <w:jc w:val="both"/>
        <w:rPr>
          <w:rFonts w:cstheme="minorHAnsi"/>
          <w:b/>
          <w:bCs/>
          <w:sz w:val="22"/>
          <w:szCs w:val="22"/>
        </w:rPr>
      </w:pPr>
      <w:proofErr w:type="spellStart"/>
      <w:r w:rsidRPr="00BB500A">
        <w:rPr>
          <w:rFonts w:cstheme="minorHAnsi"/>
          <w:b/>
          <w:bCs/>
          <w:sz w:val="22"/>
          <w:szCs w:val="22"/>
        </w:rPr>
        <w:t>Doctore</w:t>
      </w:r>
      <w:proofErr w:type="spellEnd"/>
      <w:r w:rsidRPr="00BB500A">
        <w:rPr>
          <w:rFonts w:cstheme="minorHAnsi"/>
          <w:b/>
          <w:bCs/>
          <w:sz w:val="22"/>
          <w:szCs w:val="22"/>
        </w:rPr>
        <w:t xml:space="preserve"> On Track Training Services Ltd Management</w:t>
      </w:r>
    </w:p>
    <w:p w:rsidRPr="00BB500A" w:rsidR="00066556" w:rsidP="00BB500A" w:rsidRDefault="00066556" w14:paraId="3BAB092C" w14:textId="77777777">
      <w:pPr>
        <w:spacing w:before="120" w:after="120"/>
        <w:jc w:val="both"/>
        <w:rPr>
          <w:rFonts w:cstheme="minorHAnsi"/>
          <w:sz w:val="22"/>
          <w:szCs w:val="22"/>
        </w:rPr>
      </w:pPr>
      <w:r w:rsidRPr="00BB500A">
        <w:rPr>
          <w:rFonts w:cstheme="minorHAnsi"/>
          <w:sz w:val="22"/>
          <w:szCs w:val="22"/>
        </w:rPr>
        <w:t xml:space="preserve">They are responsible for ensuring that team members and learners are familiar with their roles and responsibilities and the content of this policy. It is committed to providing support and equality and diversity training to promote a positive and inclusive culture for learning and for work. The Managing Director is responsible for monitoring the profile of the learner and team member profiles by age, gender, </w:t>
      </w:r>
      <w:proofErr w:type="gramStart"/>
      <w:r w:rsidRPr="00BB500A">
        <w:rPr>
          <w:rFonts w:cstheme="minorHAnsi"/>
          <w:sz w:val="22"/>
          <w:szCs w:val="22"/>
        </w:rPr>
        <w:t>race</w:t>
      </w:r>
      <w:proofErr w:type="gramEnd"/>
      <w:r w:rsidRPr="00BB500A">
        <w:rPr>
          <w:rFonts w:cstheme="minorHAnsi"/>
          <w:sz w:val="22"/>
          <w:szCs w:val="22"/>
        </w:rPr>
        <w:t xml:space="preserve"> and disability.</w:t>
      </w:r>
    </w:p>
    <w:p w:rsidRPr="00BB500A" w:rsidR="00066556" w:rsidP="00BB500A" w:rsidRDefault="00066556" w14:paraId="2B8BBA32" w14:textId="77777777">
      <w:pPr>
        <w:spacing w:before="120" w:after="120"/>
        <w:jc w:val="both"/>
        <w:rPr>
          <w:rFonts w:cstheme="minorHAnsi"/>
          <w:b/>
          <w:bCs/>
          <w:sz w:val="22"/>
          <w:szCs w:val="22"/>
        </w:rPr>
      </w:pPr>
      <w:r w:rsidRPr="00BB500A">
        <w:rPr>
          <w:rFonts w:cstheme="minorHAnsi"/>
          <w:b/>
          <w:bCs/>
          <w:sz w:val="22"/>
          <w:szCs w:val="22"/>
        </w:rPr>
        <w:t>Team Members and Learners</w:t>
      </w:r>
    </w:p>
    <w:p w:rsidRPr="00BB500A" w:rsidR="00066556" w:rsidP="00BB500A" w:rsidRDefault="00066556" w14:paraId="2A72E882" w14:textId="77777777">
      <w:pPr>
        <w:spacing w:before="120" w:after="120"/>
        <w:jc w:val="both"/>
        <w:rPr>
          <w:rFonts w:cstheme="minorHAnsi"/>
          <w:sz w:val="22"/>
          <w:szCs w:val="22"/>
        </w:rPr>
      </w:pPr>
      <w:r w:rsidRPr="00BB500A">
        <w:rPr>
          <w:rFonts w:cstheme="minorHAnsi"/>
          <w:sz w:val="22"/>
          <w:szCs w:val="22"/>
        </w:rPr>
        <w:t>All team members and learners are responsible for ensuring the implementation of this policy, and for their own conduct. All team members shall challenge discriminatory behaviour by learners, placement providers, outside contractors and other team members. It is the duty of all team members and learners to avoid unfair discriminatory practices.</w:t>
      </w:r>
    </w:p>
    <w:p w:rsidRPr="00BB500A" w:rsidR="00066556" w:rsidP="00BB500A" w:rsidRDefault="00066556" w14:paraId="154E7CA0" w14:textId="77777777">
      <w:pPr>
        <w:spacing w:before="120" w:after="120"/>
        <w:jc w:val="both"/>
        <w:rPr>
          <w:rFonts w:cstheme="minorHAnsi"/>
          <w:sz w:val="22"/>
          <w:szCs w:val="22"/>
        </w:rPr>
      </w:pPr>
      <w:proofErr w:type="spellStart"/>
      <w:r w:rsidRPr="00BB500A">
        <w:rPr>
          <w:rFonts w:cstheme="minorHAnsi"/>
          <w:sz w:val="22"/>
          <w:szCs w:val="22"/>
        </w:rPr>
        <w:t>Doctore</w:t>
      </w:r>
      <w:proofErr w:type="spellEnd"/>
      <w:r w:rsidRPr="00BB500A">
        <w:rPr>
          <w:rFonts w:cstheme="minorHAnsi"/>
          <w:sz w:val="22"/>
          <w:szCs w:val="22"/>
        </w:rPr>
        <w:t xml:space="preserve"> On Track Training Services Ltd is committed to the general health and wellbeing of its learners and team members, and encourages them to develop positive relationships, to respect others and to celebrate diversity. Bullying or discrimination or any other form of discriminatory behaviour will not be tolerated. Safeguarding procedures are in place to ensure that learners have a safe and secure environment.</w:t>
      </w:r>
    </w:p>
    <w:p w:rsidRPr="00BB500A" w:rsidR="00066556" w:rsidP="00BB500A" w:rsidRDefault="00066556" w14:paraId="7F0FBED8" w14:textId="77777777">
      <w:pPr>
        <w:spacing w:before="120" w:after="120"/>
        <w:jc w:val="both"/>
        <w:rPr>
          <w:rFonts w:cstheme="minorHAnsi"/>
          <w:sz w:val="22"/>
          <w:szCs w:val="22"/>
        </w:rPr>
      </w:pPr>
      <w:proofErr w:type="spellStart"/>
      <w:r w:rsidRPr="00BB500A">
        <w:rPr>
          <w:rFonts w:cstheme="minorHAnsi"/>
          <w:sz w:val="22"/>
          <w:szCs w:val="22"/>
        </w:rPr>
        <w:t>Doctore</w:t>
      </w:r>
      <w:proofErr w:type="spellEnd"/>
      <w:r w:rsidRPr="00BB500A">
        <w:rPr>
          <w:rFonts w:cstheme="minorHAnsi"/>
          <w:sz w:val="22"/>
          <w:szCs w:val="22"/>
        </w:rPr>
        <w:t xml:space="preserve"> On Track Training Services Ltd will seek to provide a supportive environment for those who make claims of discrimination or harassment according to the principles outlines in this document.</w:t>
      </w:r>
    </w:p>
    <w:p w:rsidRPr="00BB500A" w:rsidR="00066556" w:rsidP="00BB500A" w:rsidRDefault="00066556" w14:paraId="585AED22" w14:textId="651FBAA8">
      <w:pPr>
        <w:pStyle w:val="Heading2"/>
        <w:spacing w:before="240" w:after="120"/>
        <w:rPr>
          <w:rFonts w:eastAsia="Univers" w:asciiTheme="minorHAnsi" w:hAnsiTheme="minorHAnsi" w:cstheme="minorHAnsi"/>
          <w:b/>
          <w:bCs/>
          <w:color w:val="000000" w:themeColor="text1"/>
          <w:sz w:val="22"/>
          <w:szCs w:val="22"/>
          <w:lang w:val="en-GB"/>
        </w:rPr>
      </w:pPr>
      <w:r w:rsidRPr="00BB500A">
        <w:rPr>
          <w:rFonts w:eastAsia="Univers" w:asciiTheme="minorHAnsi" w:hAnsiTheme="minorHAnsi" w:cstheme="minorHAnsi"/>
          <w:b/>
          <w:bCs/>
          <w:color w:val="000000" w:themeColor="text1"/>
          <w:sz w:val="22"/>
          <w:szCs w:val="22"/>
          <w:lang w:val="en-GB"/>
        </w:rPr>
        <w:t xml:space="preserve">5. </w:t>
      </w:r>
      <w:r w:rsidR="00BB500A">
        <w:rPr>
          <w:rFonts w:eastAsia="Univers" w:asciiTheme="minorHAnsi" w:hAnsiTheme="minorHAnsi" w:cstheme="minorHAnsi"/>
          <w:b/>
          <w:bCs/>
          <w:color w:val="000000" w:themeColor="text1"/>
          <w:sz w:val="22"/>
          <w:szCs w:val="22"/>
          <w:lang w:val="en-GB"/>
        </w:rPr>
        <w:tab/>
      </w:r>
      <w:r w:rsidRPr="00BB500A">
        <w:rPr>
          <w:rFonts w:eastAsia="Univers" w:asciiTheme="minorHAnsi" w:hAnsiTheme="minorHAnsi" w:cstheme="minorHAnsi"/>
          <w:b/>
          <w:bCs/>
          <w:color w:val="000000" w:themeColor="text1"/>
          <w:sz w:val="22"/>
          <w:szCs w:val="22"/>
          <w:lang w:val="en-GB"/>
        </w:rPr>
        <w:t>IMPLEMENTATION ARRANGEMENTS</w:t>
      </w:r>
    </w:p>
    <w:p w:rsidR="00066556" w:rsidP="00BB500A" w:rsidRDefault="00066556" w14:paraId="334819CD" w14:textId="1D500617">
      <w:pPr>
        <w:spacing w:before="120" w:after="120"/>
        <w:jc w:val="both"/>
        <w:rPr>
          <w:rFonts w:cstheme="minorHAnsi"/>
          <w:sz w:val="22"/>
          <w:szCs w:val="22"/>
        </w:rPr>
      </w:pPr>
      <w:r w:rsidRPr="00BB500A">
        <w:rPr>
          <w:rFonts w:cstheme="minorHAnsi"/>
          <w:sz w:val="22"/>
          <w:szCs w:val="22"/>
        </w:rPr>
        <w:t xml:space="preserve">New team members are made aware of the policy and procedures during the formal </w:t>
      </w:r>
      <w:proofErr w:type="spellStart"/>
      <w:r w:rsidRPr="00BB500A">
        <w:rPr>
          <w:rFonts w:cstheme="minorHAnsi"/>
          <w:sz w:val="22"/>
          <w:szCs w:val="22"/>
        </w:rPr>
        <w:t>Doctore</w:t>
      </w:r>
      <w:proofErr w:type="spellEnd"/>
      <w:r w:rsidRPr="00BB500A">
        <w:rPr>
          <w:rFonts w:cstheme="minorHAnsi"/>
          <w:sz w:val="22"/>
          <w:szCs w:val="22"/>
        </w:rPr>
        <w:t xml:space="preserve"> </w:t>
      </w:r>
      <w:proofErr w:type="gramStart"/>
      <w:r w:rsidRPr="00BB500A">
        <w:rPr>
          <w:rFonts w:cstheme="minorHAnsi"/>
          <w:sz w:val="22"/>
          <w:szCs w:val="22"/>
        </w:rPr>
        <w:t>On</w:t>
      </w:r>
      <w:proofErr w:type="gramEnd"/>
      <w:r w:rsidRPr="00BB500A">
        <w:rPr>
          <w:rFonts w:cstheme="minorHAnsi"/>
          <w:sz w:val="22"/>
          <w:szCs w:val="22"/>
        </w:rPr>
        <w:t xml:space="preserve"> Track Training Services Ltd induction process. Updated and amended procedures are disseminated and reinforced in training sessions and team meetings. Team members have access to this policy on the </w:t>
      </w:r>
      <w:proofErr w:type="spellStart"/>
      <w:r w:rsidRPr="00BB500A">
        <w:rPr>
          <w:rFonts w:cstheme="minorHAnsi"/>
          <w:sz w:val="22"/>
          <w:szCs w:val="22"/>
        </w:rPr>
        <w:t>Doctore</w:t>
      </w:r>
      <w:proofErr w:type="spellEnd"/>
      <w:r w:rsidRPr="00BB500A">
        <w:rPr>
          <w:rFonts w:cstheme="minorHAnsi"/>
          <w:sz w:val="22"/>
          <w:szCs w:val="22"/>
        </w:rPr>
        <w:t xml:space="preserve"> </w:t>
      </w:r>
      <w:proofErr w:type="gramStart"/>
      <w:r w:rsidRPr="00BB500A">
        <w:rPr>
          <w:rFonts w:cstheme="minorHAnsi"/>
          <w:sz w:val="22"/>
          <w:szCs w:val="22"/>
        </w:rPr>
        <w:t>On</w:t>
      </w:r>
      <w:proofErr w:type="gramEnd"/>
      <w:r w:rsidRPr="00BB500A">
        <w:rPr>
          <w:rFonts w:cstheme="minorHAnsi"/>
          <w:sz w:val="22"/>
          <w:szCs w:val="22"/>
        </w:rPr>
        <w:t xml:space="preserve"> Track Training Services Ltd shared drive. A copy of this policy will be available to all learners on commencement of the course.</w:t>
      </w:r>
    </w:p>
    <w:p w:rsidRPr="008D253B" w:rsidR="009A0117" w:rsidP="009A0117" w:rsidRDefault="009A0117" w14:paraId="144102ED" w14:textId="0127CFEB">
      <w:pPr>
        <w:spacing w:before="120" w:after="120"/>
        <w:jc w:val="both"/>
        <w:rPr>
          <w:rFonts w:cstheme="minorHAnsi"/>
          <w:sz w:val="22"/>
          <w:szCs w:val="22"/>
        </w:rPr>
      </w:pPr>
      <w:r w:rsidRPr="008D253B">
        <w:rPr>
          <w:rFonts w:cstheme="minorHAnsi"/>
          <w:sz w:val="22"/>
          <w:szCs w:val="22"/>
        </w:rPr>
        <w:t xml:space="preserve">In the event that </w:t>
      </w:r>
      <w:proofErr w:type="spellStart"/>
      <w:r w:rsidRPr="00BB500A">
        <w:rPr>
          <w:rFonts w:cstheme="minorHAnsi"/>
          <w:sz w:val="22"/>
          <w:szCs w:val="22"/>
        </w:rPr>
        <w:t>Doctore</w:t>
      </w:r>
      <w:proofErr w:type="spellEnd"/>
      <w:r w:rsidRPr="00BB500A">
        <w:rPr>
          <w:rFonts w:cstheme="minorHAnsi"/>
          <w:sz w:val="22"/>
          <w:szCs w:val="22"/>
        </w:rPr>
        <w:t xml:space="preserve"> </w:t>
      </w:r>
      <w:proofErr w:type="gramStart"/>
      <w:r w:rsidRPr="00BB500A">
        <w:rPr>
          <w:rFonts w:cstheme="minorHAnsi"/>
          <w:sz w:val="22"/>
          <w:szCs w:val="22"/>
        </w:rPr>
        <w:t>On</w:t>
      </w:r>
      <w:proofErr w:type="gramEnd"/>
      <w:r w:rsidRPr="00BB500A">
        <w:rPr>
          <w:rFonts w:cstheme="minorHAnsi"/>
          <w:sz w:val="22"/>
          <w:szCs w:val="22"/>
        </w:rPr>
        <w:t xml:space="preserve"> Track Training Services Ltd</w:t>
      </w:r>
      <w:r w:rsidRPr="008D253B">
        <w:rPr>
          <w:rFonts w:cstheme="minorHAnsi"/>
          <w:sz w:val="22"/>
          <w:szCs w:val="22"/>
        </w:rPr>
        <w:t xml:space="preserve"> requires guidance concerning </w:t>
      </w:r>
      <w:r>
        <w:rPr>
          <w:rFonts w:cstheme="minorHAnsi"/>
          <w:sz w:val="22"/>
          <w:szCs w:val="22"/>
        </w:rPr>
        <w:t xml:space="preserve">CPCS </w:t>
      </w:r>
      <w:r w:rsidRPr="008D253B">
        <w:rPr>
          <w:rFonts w:cstheme="minorHAnsi"/>
          <w:sz w:val="22"/>
          <w:szCs w:val="22"/>
        </w:rPr>
        <w:t>Candidates with disabilities, NOCN Job Cards Quality Assurance Personnel</w:t>
      </w:r>
      <w:r>
        <w:rPr>
          <w:rFonts w:cstheme="minorHAnsi"/>
          <w:sz w:val="22"/>
          <w:szCs w:val="22"/>
        </w:rPr>
        <w:t xml:space="preserve"> should be contacted.</w:t>
      </w:r>
    </w:p>
    <w:p w:rsidRPr="00BB500A" w:rsidR="00066556" w:rsidP="00BB500A" w:rsidRDefault="00066556" w14:paraId="17DA2C07" w14:textId="0D489DD2">
      <w:pPr>
        <w:pStyle w:val="Heading2"/>
        <w:spacing w:before="240" w:after="120"/>
        <w:rPr>
          <w:rFonts w:eastAsia="Univers" w:asciiTheme="minorHAnsi" w:hAnsiTheme="minorHAnsi" w:cstheme="minorHAnsi"/>
          <w:b/>
          <w:bCs/>
          <w:color w:val="000000" w:themeColor="text1"/>
          <w:sz w:val="22"/>
          <w:szCs w:val="22"/>
          <w:lang w:val="en-GB"/>
        </w:rPr>
      </w:pPr>
      <w:r w:rsidRPr="00BB500A">
        <w:rPr>
          <w:rFonts w:eastAsia="Univers" w:asciiTheme="minorHAnsi" w:hAnsiTheme="minorHAnsi" w:cstheme="minorHAnsi"/>
          <w:b/>
          <w:bCs/>
          <w:color w:val="000000" w:themeColor="text1"/>
          <w:sz w:val="22"/>
          <w:szCs w:val="22"/>
          <w:lang w:val="en-GB"/>
        </w:rPr>
        <w:t xml:space="preserve">6. </w:t>
      </w:r>
      <w:r w:rsidR="00BB500A">
        <w:rPr>
          <w:rFonts w:eastAsia="Univers" w:asciiTheme="minorHAnsi" w:hAnsiTheme="minorHAnsi" w:cstheme="minorHAnsi"/>
          <w:b/>
          <w:bCs/>
          <w:color w:val="000000" w:themeColor="text1"/>
          <w:sz w:val="22"/>
          <w:szCs w:val="22"/>
          <w:lang w:val="en-GB"/>
        </w:rPr>
        <w:tab/>
      </w:r>
      <w:r w:rsidRPr="00BB500A">
        <w:rPr>
          <w:rFonts w:eastAsia="Univers" w:asciiTheme="minorHAnsi" w:hAnsiTheme="minorHAnsi" w:cstheme="minorHAnsi"/>
          <w:b/>
          <w:bCs/>
          <w:color w:val="000000" w:themeColor="text1"/>
          <w:sz w:val="22"/>
          <w:szCs w:val="22"/>
          <w:lang w:val="en-GB"/>
        </w:rPr>
        <w:t>MONITORING AND REVIEW</w:t>
      </w:r>
    </w:p>
    <w:p w:rsidRPr="00BB500A" w:rsidR="00066556" w:rsidP="00BB500A" w:rsidRDefault="00066556" w14:paraId="27D7D319" w14:textId="77777777">
      <w:pPr>
        <w:spacing w:before="120" w:after="120"/>
        <w:jc w:val="both"/>
        <w:rPr>
          <w:rFonts w:cstheme="minorHAnsi"/>
          <w:sz w:val="22"/>
          <w:szCs w:val="22"/>
        </w:rPr>
      </w:pPr>
      <w:r w:rsidRPr="00BB500A">
        <w:rPr>
          <w:rFonts w:cstheme="minorHAnsi"/>
          <w:sz w:val="22"/>
          <w:szCs w:val="22"/>
        </w:rPr>
        <w:t xml:space="preserve">The Equality and Diversity Policy is subject to regular review. The policy and the implementation arrangements which underpin it will be formally reviewed on an annual basis. This review will </w:t>
      </w:r>
      <w:proofErr w:type="gramStart"/>
      <w:r w:rsidRPr="00BB500A">
        <w:rPr>
          <w:rFonts w:cstheme="minorHAnsi"/>
          <w:sz w:val="22"/>
          <w:szCs w:val="22"/>
        </w:rPr>
        <w:t>take into account</w:t>
      </w:r>
      <w:proofErr w:type="gramEnd"/>
      <w:r w:rsidRPr="00BB500A">
        <w:rPr>
          <w:rFonts w:cstheme="minorHAnsi"/>
          <w:sz w:val="22"/>
          <w:szCs w:val="22"/>
        </w:rPr>
        <w:t xml:space="preserve"> the views of team members and learners and relevant legislation.</w:t>
      </w:r>
    </w:p>
    <w:p w:rsidRPr="00BB500A" w:rsidR="00066556" w:rsidP="00BB500A" w:rsidRDefault="00066556" w14:paraId="1DCA35A9" w14:textId="77777777">
      <w:pPr>
        <w:spacing w:before="120" w:after="120"/>
        <w:jc w:val="both"/>
        <w:rPr>
          <w:rFonts w:cstheme="minorHAnsi"/>
          <w:sz w:val="22"/>
          <w:szCs w:val="22"/>
        </w:rPr>
      </w:pPr>
      <w:r w:rsidRPr="00BB500A">
        <w:rPr>
          <w:rFonts w:cstheme="minorHAnsi"/>
          <w:sz w:val="22"/>
          <w:szCs w:val="22"/>
        </w:rPr>
        <w:t xml:space="preserve">Complaints made to </w:t>
      </w:r>
      <w:proofErr w:type="spellStart"/>
      <w:r w:rsidRPr="00BB500A">
        <w:rPr>
          <w:rFonts w:cstheme="minorHAnsi"/>
          <w:sz w:val="22"/>
          <w:szCs w:val="22"/>
        </w:rPr>
        <w:t>Doctore</w:t>
      </w:r>
      <w:proofErr w:type="spellEnd"/>
      <w:r w:rsidRPr="00BB500A">
        <w:rPr>
          <w:rFonts w:cstheme="minorHAnsi"/>
          <w:sz w:val="22"/>
          <w:szCs w:val="22"/>
        </w:rPr>
        <w:t xml:space="preserve"> </w:t>
      </w:r>
      <w:proofErr w:type="gramStart"/>
      <w:r w:rsidRPr="00BB500A">
        <w:rPr>
          <w:rFonts w:cstheme="minorHAnsi"/>
          <w:sz w:val="22"/>
          <w:szCs w:val="22"/>
        </w:rPr>
        <w:t>On</w:t>
      </w:r>
      <w:proofErr w:type="gramEnd"/>
      <w:r w:rsidRPr="00BB500A">
        <w:rPr>
          <w:rFonts w:cstheme="minorHAnsi"/>
          <w:sz w:val="22"/>
          <w:szCs w:val="22"/>
        </w:rPr>
        <w:t xml:space="preserve"> Track Training Services Ltd on grounds associated with equality and diversity are actioned and analysed to establish any trends.</w:t>
      </w:r>
    </w:p>
    <w:p w:rsidRPr="00BB500A" w:rsidR="00066556" w:rsidP="00BB500A" w:rsidRDefault="00066556" w14:paraId="68BDEF6E" w14:textId="35DB2C26">
      <w:pPr>
        <w:pStyle w:val="Heading2"/>
        <w:spacing w:before="240" w:after="120"/>
        <w:rPr>
          <w:rFonts w:eastAsia="Univers" w:asciiTheme="minorHAnsi" w:hAnsiTheme="minorHAnsi" w:cstheme="minorHAnsi"/>
          <w:b/>
          <w:bCs/>
          <w:color w:val="000000" w:themeColor="text1"/>
          <w:sz w:val="22"/>
          <w:szCs w:val="22"/>
          <w:lang w:val="en-GB"/>
        </w:rPr>
      </w:pPr>
      <w:r w:rsidRPr="00BB500A">
        <w:rPr>
          <w:rFonts w:eastAsia="Univers" w:asciiTheme="minorHAnsi" w:hAnsiTheme="minorHAnsi" w:cstheme="minorHAnsi"/>
          <w:b/>
          <w:bCs/>
          <w:color w:val="000000" w:themeColor="text1"/>
          <w:sz w:val="22"/>
          <w:szCs w:val="22"/>
          <w:lang w:val="en-GB"/>
        </w:rPr>
        <w:t xml:space="preserve">7. </w:t>
      </w:r>
      <w:r w:rsidR="00BB500A">
        <w:rPr>
          <w:rFonts w:eastAsia="Univers" w:asciiTheme="minorHAnsi" w:hAnsiTheme="minorHAnsi" w:cstheme="minorHAnsi"/>
          <w:b/>
          <w:bCs/>
          <w:color w:val="000000" w:themeColor="text1"/>
          <w:sz w:val="22"/>
          <w:szCs w:val="22"/>
          <w:lang w:val="en-GB"/>
        </w:rPr>
        <w:tab/>
      </w:r>
      <w:r w:rsidRPr="00BB500A">
        <w:rPr>
          <w:rFonts w:eastAsia="Univers" w:asciiTheme="minorHAnsi" w:hAnsiTheme="minorHAnsi" w:cstheme="minorHAnsi"/>
          <w:b/>
          <w:bCs/>
          <w:color w:val="000000" w:themeColor="text1"/>
          <w:sz w:val="22"/>
          <w:szCs w:val="22"/>
          <w:lang w:val="en-GB"/>
        </w:rPr>
        <w:t>DEFINITIONS</w:t>
      </w:r>
    </w:p>
    <w:p w:rsidRPr="00BB500A" w:rsidR="00066556" w:rsidP="00BB500A" w:rsidRDefault="00066556" w14:paraId="599730D1" w14:textId="77777777">
      <w:pPr>
        <w:spacing w:before="120" w:after="120"/>
        <w:jc w:val="both"/>
        <w:rPr>
          <w:rFonts w:cstheme="minorHAnsi"/>
          <w:sz w:val="22"/>
          <w:szCs w:val="22"/>
        </w:rPr>
      </w:pPr>
      <w:r w:rsidRPr="00BB500A">
        <w:rPr>
          <w:rFonts w:cstheme="minorHAnsi"/>
          <w:sz w:val="22"/>
          <w:szCs w:val="22"/>
        </w:rPr>
        <w:t>Protected characteristics are the grounds upon which discrimination is unlawful.</w:t>
      </w:r>
    </w:p>
    <w:p w:rsidRPr="00BB500A" w:rsidR="00066556" w:rsidP="00BB500A" w:rsidRDefault="00066556" w14:paraId="1838A44F" w14:textId="77777777">
      <w:pPr>
        <w:spacing w:before="120" w:after="120"/>
        <w:jc w:val="both"/>
        <w:rPr>
          <w:rFonts w:cstheme="minorHAnsi"/>
          <w:sz w:val="22"/>
          <w:szCs w:val="22"/>
        </w:rPr>
      </w:pPr>
      <w:r w:rsidRPr="00BB500A">
        <w:rPr>
          <w:rFonts w:cstheme="minorHAnsi"/>
          <w:sz w:val="22"/>
          <w:szCs w:val="22"/>
        </w:rPr>
        <w:t>Direct Discrimination occurs when someone is treated less favourably than another person because of a protected characteristic they have.</w:t>
      </w:r>
    </w:p>
    <w:p w:rsidRPr="00BB500A" w:rsidR="00066556" w:rsidP="00BB500A" w:rsidRDefault="00066556" w14:paraId="50043122" w14:textId="77777777">
      <w:pPr>
        <w:spacing w:before="120" w:after="120"/>
        <w:jc w:val="both"/>
        <w:rPr>
          <w:rFonts w:cstheme="minorHAnsi"/>
          <w:sz w:val="22"/>
          <w:szCs w:val="22"/>
        </w:rPr>
      </w:pPr>
      <w:r w:rsidRPr="00BB500A">
        <w:rPr>
          <w:rFonts w:cstheme="minorHAnsi"/>
          <w:sz w:val="22"/>
          <w:szCs w:val="22"/>
        </w:rPr>
        <w:t>Associative Discrimination already applies to race, religion or belief and sexual orientation. This is now extended to cover age, disability, gender reassignment and sex. It occurs when you treat people less favourably because they are associated with someone who has a protected characteristic (other than pregnancy and maternity).</w:t>
      </w:r>
    </w:p>
    <w:p w:rsidRPr="00BB500A" w:rsidR="00066556" w:rsidP="00BB500A" w:rsidRDefault="00066556" w14:paraId="4BDDB54D" w14:textId="77777777">
      <w:pPr>
        <w:spacing w:before="120" w:after="120"/>
        <w:jc w:val="both"/>
        <w:rPr>
          <w:rFonts w:cstheme="minorHAnsi"/>
          <w:sz w:val="22"/>
          <w:szCs w:val="22"/>
        </w:rPr>
      </w:pPr>
      <w:r w:rsidRPr="00BB500A">
        <w:rPr>
          <w:rFonts w:cstheme="minorHAnsi"/>
          <w:sz w:val="22"/>
          <w:szCs w:val="22"/>
        </w:rPr>
        <w:t xml:space="preserve">Perceptive Discrimination already applies to age, race, religion or belief and sexual orientation. This is now extended to cover disability, gender reassignment and sex. It means direct discrimination occurs against an individual because others think they have a particular protected characteristic. It applies even if the person doesn’t </w:t>
      </w:r>
      <w:proofErr w:type="gramStart"/>
      <w:r w:rsidRPr="00BB500A">
        <w:rPr>
          <w:rFonts w:cstheme="minorHAnsi"/>
          <w:sz w:val="22"/>
          <w:szCs w:val="22"/>
        </w:rPr>
        <w:t>actually possess</w:t>
      </w:r>
      <w:proofErr w:type="gramEnd"/>
      <w:r w:rsidRPr="00BB500A">
        <w:rPr>
          <w:rFonts w:cstheme="minorHAnsi"/>
          <w:sz w:val="22"/>
          <w:szCs w:val="22"/>
        </w:rPr>
        <w:t xml:space="preserve"> that characteristic.</w:t>
      </w:r>
    </w:p>
    <w:p w:rsidRPr="00BB500A" w:rsidR="00066556" w:rsidP="00BB500A" w:rsidRDefault="00066556" w14:paraId="13811D8C" w14:textId="77777777">
      <w:pPr>
        <w:spacing w:before="120" w:after="120"/>
        <w:jc w:val="both"/>
        <w:rPr>
          <w:rFonts w:cstheme="minorHAnsi"/>
          <w:sz w:val="22"/>
          <w:szCs w:val="22"/>
        </w:rPr>
      </w:pPr>
      <w:r w:rsidRPr="00BB500A">
        <w:rPr>
          <w:rFonts w:cstheme="minorHAnsi"/>
          <w:sz w:val="22"/>
          <w:szCs w:val="22"/>
        </w:rPr>
        <w:t>Indirect Discrimination already applies to age, race, religion or belief, sex, sexual orientation and marriage and civil partnership. This is now extended to cover disability and gender reassignment.</w:t>
      </w:r>
    </w:p>
    <w:p w:rsidRPr="00BB500A" w:rsidR="00066556" w:rsidP="00BB500A" w:rsidRDefault="00066556" w14:paraId="5B573DC7" w14:textId="77777777">
      <w:pPr>
        <w:spacing w:before="120" w:after="120"/>
        <w:jc w:val="both"/>
        <w:rPr>
          <w:rFonts w:cstheme="minorHAnsi"/>
          <w:sz w:val="22"/>
          <w:szCs w:val="22"/>
        </w:rPr>
      </w:pPr>
      <w:r w:rsidRPr="00BB500A">
        <w:rPr>
          <w:rFonts w:cstheme="minorHAnsi"/>
          <w:sz w:val="22"/>
          <w:szCs w:val="22"/>
        </w:rPr>
        <w:t xml:space="preserve">Indirect discrimination can occur when </w:t>
      </w:r>
      <w:proofErr w:type="spellStart"/>
      <w:r w:rsidRPr="00BB500A">
        <w:rPr>
          <w:rFonts w:cstheme="minorHAnsi"/>
          <w:sz w:val="22"/>
          <w:szCs w:val="22"/>
        </w:rPr>
        <w:t>Doctore</w:t>
      </w:r>
      <w:proofErr w:type="spellEnd"/>
      <w:r w:rsidRPr="00BB500A">
        <w:rPr>
          <w:rFonts w:cstheme="minorHAnsi"/>
          <w:sz w:val="22"/>
          <w:szCs w:val="22"/>
        </w:rPr>
        <w:t xml:space="preserve"> </w:t>
      </w:r>
      <w:proofErr w:type="gramStart"/>
      <w:r w:rsidRPr="00BB500A">
        <w:rPr>
          <w:rFonts w:cstheme="minorHAnsi"/>
          <w:sz w:val="22"/>
          <w:szCs w:val="22"/>
        </w:rPr>
        <w:t>On</w:t>
      </w:r>
      <w:proofErr w:type="gramEnd"/>
      <w:r w:rsidRPr="00BB500A">
        <w:rPr>
          <w:rFonts w:cstheme="minorHAnsi"/>
          <w:sz w:val="22"/>
          <w:szCs w:val="22"/>
        </w:rPr>
        <w:t xml:space="preserve"> Track Training Services Ltd has a condition, criteria rule, or policy that applies to everyone but particularly disadvantages people who share a protected characteristic. It doesn’t matter if it was unintentional, it matters if your action disadvantages a person compared with a person who does not share that characteristic.</w:t>
      </w:r>
    </w:p>
    <w:p w:rsidRPr="00BB500A" w:rsidR="00066556" w:rsidP="00BB500A" w:rsidRDefault="00066556" w14:paraId="3CE9E4CB" w14:textId="77777777">
      <w:pPr>
        <w:spacing w:before="120" w:after="120"/>
        <w:jc w:val="both"/>
        <w:rPr>
          <w:rFonts w:cstheme="minorHAnsi"/>
          <w:sz w:val="22"/>
          <w:szCs w:val="22"/>
        </w:rPr>
      </w:pPr>
      <w:r w:rsidRPr="00BB500A">
        <w:rPr>
          <w:rFonts w:cstheme="minorHAnsi"/>
          <w:sz w:val="22"/>
          <w:szCs w:val="22"/>
        </w:rPr>
        <w:t xml:space="preserve">Harassment is unwanted conduct related to a relevant protected characteristic, which has the purpose or effect of violating an individual’s dignity or creating an intimidating, hostile, degrading, humiliating or offensive environment for that individual’. Harassment applies to all protected characteristics except for pregnancy, maternity, </w:t>
      </w:r>
      <w:proofErr w:type="gramStart"/>
      <w:r w:rsidRPr="00BB500A">
        <w:rPr>
          <w:rFonts w:cstheme="minorHAnsi"/>
          <w:sz w:val="22"/>
          <w:szCs w:val="22"/>
        </w:rPr>
        <w:t>marriage</w:t>
      </w:r>
      <w:proofErr w:type="gramEnd"/>
      <w:r w:rsidRPr="00BB500A">
        <w:rPr>
          <w:rFonts w:cstheme="minorHAnsi"/>
          <w:sz w:val="22"/>
          <w:szCs w:val="22"/>
        </w:rPr>
        <w:t xml:space="preserve"> and civil partnership. Team members will be able to complain of behaviour they find offensive – even if it is not directed at them. Team members do not need to possess the relevant characteristic themselves and are also protected from harassment because of perception and association.</w:t>
      </w:r>
    </w:p>
    <w:p w:rsidRPr="00BB500A" w:rsidR="00066556" w:rsidP="00BB500A" w:rsidRDefault="00066556" w14:paraId="73FB0FFE" w14:textId="77777777">
      <w:pPr>
        <w:spacing w:before="120" w:after="120"/>
        <w:jc w:val="both"/>
        <w:rPr>
          <w:rFonts w:cstheme="minorHAnsi"/>
          <w:sz w:val="22"/>
          <w:szCs w:val="22"/>
        </w:rPr>
      </w:pPr>
      <w:r w:rsidRPr="00BB500A">
        <w:rPr>
          <w:rFonts w:cstheme="minorHAnsi"/>
          <w:sz w:val="22"/>
          <w:szCs w:val="22"/>
        </w:rPr>
        <w:t>Third Party Harassment occurs already applies to sex and is now extended to cover age, disability, gender reassignment, race, religion or belief and sexual orientation. The Equality Act makes the College potentially liable for harassment of team members and learners by people (third parties) such as clients or customer and contractors of the employer/provider.</w:t>
      </w:r>
    </w:p>
    <w:p w:rsidRPr="00BB500A" w:rsidR="00066556" w:rsidP="00BB500A" w:rsidRDefault="00066556" w14:paraId="01A171B9" w14:textId="77777777">
      <w:pPr>
        <w:spacing w:before="120" w:after="120"/>
        <w:jc w:val="both"/>
        <w:rPr>
          <w:rFonts w:cstheme="minorHAnsi"/>
          <w:sz w:val="22"/>
          <w:szCs w:val="22"/>
        </w:rPr>
      </w:pPr>
      <w:r w:rsidRPr="00BB500A">
        <w:rPr>
          <w:rFonts w:cstheme="minorHAnsi"/>
          <w:sz w:val="22"/>
          <w:szCs w:val="22"/>
        </w:rPr>
        <w:t>For an employer to be liable:</w:t>
      </w:r>
    </w:p>
    <w:p w:rsidRPr="00B068E5" w:rsidR="00066556" w:rsidP="00B068E5" w:rsidRDefault="00066556" w14:paraId="29946FCB" w14:textId="0056764E">
      <w:pPr>
        <w:pStyle w:val="ListParagraph"/>
        <w:numPr>
          <w:ilvl w:val="0"/>
          <w:numId w:val="3"/>
        </w:numPr>
        <w:rPr>
          <w:rFonts w:cstheme="minorHAnsi"/>
          <w:sz w:val="22"/>
          <w:szCs w:val="22"/>
        </w:rPr>
      </w:pPr>
      <w:r w:rsidRPr="00B068E5">
        <w:rPr>
          <w:rFonts w:cstheme="minorHAnsi"/>
          <w:sz w:val="22"/>
          <w:szCs w:val="22"/>
        </w:rPr>
        <w:t>the harassment must have occurred on at least two previous occasions (although not necessarily by the same harasser or suffering the same type of harassment</w:t>
      </w:r>
      <w:proofErr w:type="gramStart"/>
      <w:r w:rsidRPr="00B068E5">
        <w:rPr>
          <w:rFonts w:cstheme="minorHAnsi"/>
          <w:sz w:val="22"/>
          <w:szCs w:val="22"/>
        </w:rPr>
        <w:t>);</w:t>
      </w:r>
      <w:proofErr w:type="gramEnd"/>
    </w:p>
    <w:p w:rsidRPr="00B068E5" w:rsidR="00066556" w:rsidP="00B068E5" w:rsidRDefault="00066556" w14:paraId="3E919152" w14:textId="36E84126">
      <w:pPr>
        <w:pStyle w:val="ListParagraph"/>
        <w:numPr>
          <w:ilvl w:val="0"/>
          <w:numId w:val="3"/>
        </w:numPr>
        <w:rPr>
          <w:rFonts w:cstheme="minorHAnsi"/>
          <w:sz w:val="22"/>
          <w:szCs w:val="22"/>
        </w:rPr>
      </w:pPr>
      <w:r w:rsidRPr="00B068E5">
        <w:rPr>
          <w:rFonts w:cstheme="minorHAnsi"/>
          <w:sz w:val="22"/>
          <w:szCs w:val="22"/>
        </w:rPr>
        <w:t>it must be aware that the previous harassment has taken place; and</w:t>
      </w:r>
    </w:p>
    <w:p w:rsidRPr="00B068E5" w:rsidR="00066556" w:rsidP="00B068E5" w:rsidRDefault="00066556" w14:paraId="7180BC35" w14:textId="421DFB38">
      <w:pPr>
        <w:pStyle w:val="ListParagraph"/>
        <w:numPr>
          <w:ilvl w:val="0"/>
          <w:numId w:val="3"/>
        </w:numPr>
        <w:rPr>
          <w:rFonts w:cstheme="minorHAnsi"/>
          <w:sz w:val="22"/>
          <w:szCs w:val="22"/>
        </w:rPr>
      </w:pPr>
      <w:r w:rsidRPr="00B068E5">
        <w:rPr>
          <w:rFonts w:cstheme="minorHAnsi"/>
          <w:sz w:val="22"/>
          <w:szCs w:val="22"/>
        </w:rPr>
        <w:t>it must have failed to take reasonable steps to prevent harassment from happening again.</w:t>
      </w:r>
    </w:p>
    <w:p w:rsidRPr="00BB500A" w:rsidR="00066556" w:rsidP="00BB500A" w:rsidRDefault="00066556" w14:paraId="72C13570" w14:textId="77777777">
      <w:pPr>
        <w:spacing w:before="120" w:after="120"/>
        <w:jc w:val="both"/>
        <w:rPr>
          <w:rFonts w:cstheme="minorHAnsi"/>
          <w:sz w:val="22"/>
          <w:szCs w:val="22"/>
        </w:rPr>
      </w:pPr>
      <w:r w:rsidRPr="00BB500A">
        <w:rPr>
          <w:rFonts w:cstheme="minorHAnsi"/>
          <w:sz w:val="22"/>
          <w:szCs w:val="22"/>
        </w:rPr>
        <w:t>Victimisation occurs when a team member is treated badly because they have made or supported a complaint or raised a grievance under the Equality Act, or because they are suspected of doing so. If you treat a person less favourable, because of this then this will be classed as unlawful victimisation.</w:t>
      </w:r>
    </w:p>
    <w:p w:rsidRPr="00BB500A" w:rsidR="00066556" w:rsidP="00BB500A" w:rsidRDefault="00066556" w14:paraId="792BF103" w14:textId="77777777">
      <w:pPr>
        <w:spacing w:before="120" w:after="120"/>
        <w:jc w:val="both"/>
        <w:rPr>
          <w:rFonts w:cstheme="minorHAnsi"/>
          <w:sz w:val="22"/>
          <w:szCs w:val="22"/>
        </w:rPr>
      </w:pPr>
      <w:r w:rsidRPr="00BB500A">
        <w:rPr>
          <w:rFonts w:cstheme="minorHAnsi"/>
          <w:sz w:val="22"/>
          <w:szCs w:val="22"/>
        </w:rPr>
        <w:t>A ‘protected act’ is:</w:t>
      </w:r>
    </w:p>
    <w:p w:rsidRPr="00B068E5" w:rsidR="00066556" w:rsidP="00B068E5" w:rsidRDefault="00066556" w14:paraId="25C9EC83" w14:textId="6B6803C4">
      <w:pPr>
        <w:pStyle w:val="ListParagraph"/>
        <w:numPr>
          <w:ilvl w:val="0"/>
          <w:numId w:val="3"/>
        </w:numPr>
        <w:rPr>
          <w:rFonts w:cstheme="minorHAnsi"/>
          <w:sz w:val="22"/>
          <w:szCs w:val="22"/>
        </w:rPr>
      </w:pPr>
      <w:r w:rsidRPr="00B068E5">
        <w:rPr>
          <w:rFonts w:cstheme="minorHAnsi"/>
          <w:sz w:val="22"/>
          <w:szCs w:val="22"/>
        </w:rPr>
        <w:t>Making a claim or complaint of discrimination (under the Equality Act).</w:t>
      </w:r>
    </w:p>
    <w:p w:rsidRPr="00B068E5" w:rsidR="00066556" w:rsidP="00B068E5" w:rsidRDefault="00066556" w14:paraId="4E833122" w14:textId="1FCFA1B4">
      <w:pPr>
        <w:pStyle w:val="ListParagraph"/>
        <w:numPr>
          <w:ilvl w:val="0"/>
          <w:numId w:val="3"/>
        </w:numPr>
        <w:rPr>
          <w:rFonts w:cstheme="minorHAnsi"/>
          <w:sz w:val="22"/>
          <w:szCs w:val="22"/>
        </w:rPr>
      </w:pPr>
      <w:r w:rsidRPr="00B068E5">
        <w:rPr>
          <w:rFonts w:cstheme="minorHAnsi"/>
          <w:sz w:val="22"/>
          <w:szCs w:val="22"/>
        </w:rPr>
        <w:t>Helping someone else to make a claim by giving evidence or information.</w:t>
      </w:r>
    </w:p>
    <w:p w:rsidRPr="00B068E5" w:rsidR="00066556" w:rsidP="00B068E5" w:rsidRDefault="00066556" w14:paraId="1A00D380" w14:textId="4406E183">
      <w:pPr>
        <w:pStyle w:val="ListParagraph"/>
        <w:numPr>
          <w:ilvl w:val="0"/>
          <w:numId w:val="3"/>
        </w:numPr>
        <w:rPr>
          <w:rFonts w:cstheme="minorHAnsi"/>
          <w:sz w:val="22"/>
          <w:szCs w:val="22"/>
        </w:rPr>
      </w:pPr>
      <w:proofErr w:type="gramStart"/>
      <w:r w:rsidRPr="00B068E5">
        <w:rPr>
          <w:rFonts w:cstheme="minorHAnsi"/>
          <w:sz w:val="22"/>
          <w:szCs w:val="22"/>
        </w:rPr>
        <w:t>Making an allegation that</w:t>
      </w:r>
      <w:proofErr w:type="gramEnd"/>
      <w:r w:rsidRPr="00B068E5">
        <w:rPr>
          <w:rFonts w:cstheme="minorHAnsi"/>
          <w:sz w:val="22"/>
          <w:szCs w:val="22"/>
        </w:rPr>
        <w:t xml:space="preserve"> you or someone else has breached the Act.</w:t>
      </w:r>
    </w:p>
    <w:p w:rsidRPr="00B068E5" w:rsidR="00066556" w:rsidP="00B068E5" w:rsidRDefault="00066556" w14:paraId="2CBE896D" w14:textId="24876772">
      <w:pPr>
        <w:pStyle w:val="ListParagraph"/>
        <w:numPr>
          <w:ilvl w:val="0"/>
          <w:numId w:val="3"/>
        </w:numPr>
        <w:rPr>
          <w:rFonts w:cstheme="minorHAnsi"/>
          <w:sz w:val="22"/>
          <w:szCs w:val="22"/>
        </w:rPr>
      </w:pPr>
      <w:r w:rsidRPr="00B068E5">
        <w:rPr>
          <w:rFonts w:cstheme="minorHAnsi"/>
          <w:sz w:val="22"/>
          <w:szCs w:val="22"/>
        </w:rPr>
        <w:t>Doing anything else in connection with the Act.</w:t>
      </w:r>
    </w:p>
    <w:p w:rsidRPr="00BB500A" w:rsidR="00066556" w:rsidP="00BB500A" w:rsidRDefault="00066556" w14:paraId="24AAEFB8" w14:textId="77777777">
      <w:pPr>
        <w:spacing w:before="120" w:after="120"/>
        <w:jc w:val="both"/>
        <w:rPr>
          <w:rFonts w:cstheme="minorHAnsi"/>
          <w:sz w:val="22"/>
          <w:szCs w:val="22"/>
        </w:rPr>
      </w:pPr>
      <w:r w:rsidRPr="00BB500A">
        <w:rPr>
          <w:rFonts w:cstheme="minorHAnsi"/>
          <w:sz w:val="22"/>
          <w:szCs w:val="22"/>
        </w:rPr>
        <w:t>(Source: The Equality and Human Rights Commission (EHRC) 2012)</w:t>
      </w:r>
    </w:p>
    <w:p w:rsidR="00066556" w:rsidP="00BB500A" w:rsidRDefault="00066556" w14:paraId="4CBB2682" w14:textId="343983C0">
      <w:pPr>
        <w:spacing w:before="120" w:after="120"/>
        <w:jc w:val="both"/>
        <w:rPr>
          <w:rFonts w:cstheme="minorHAnsi"/>
          <w:sz w:val="22"/>
          <w:szCs w:val="22"/>
        </w:rPr>
      </w:pPr>
      <w:r w:rsidRPr="00BB500A">
        <w:rPr>
          <w:rFonts w:cstheme="minorHAnsi"/>
          <w:sz w:val="22"/>
          <w:szCs w:val="22"/>
        </w:rPr>
        <w:t xml:space="preserve">Failure to make reasonable adjustments happens when the </w:t>
      </w:r>
      <w:proofErr w:type="spellStart"/>
      <w:r w:rsidRPr="00BB500A">
        <w:rPr>
          <w:rFonts w:cstheme="minorHAnsi"/>
          <w:sz w:val="22"/>
          <w:szCs w:val="22"/>
        </w:rPr>
        <w:t>Doctore</w:t>
      </w:r>
      <w:proofErr w:type="spellEnd"/>
      <w:r w:rsidRPr="00BB500A">
        <w:rPr>
          <w:rFonts w:cstheme="minorHAnsi"/>
          <w:sz w:val="22"/>
          <w:szCs w:val="22"/>
        </w:rPr>
        <w:t xml:space="preserve"> </w:t>
      </w:r>
      <w:proofErr w:type="gramStart"/>
      <w:r w:rsidRPr="00BB500A">
        <w:rPr>
          <w:rFonts w:cstheme="minorHAnsi"/>
          <w:sz w:val="22"/>
          <w:szCs w:val="22"/>
        </w:rPr>
        <w:t>On</w:t>
      </w:r>
      <w:proofErr w:type="gramEnd"/>
      <w:r w:rsidRPr="00BB500A">
        <w:rPr>
          <w:rFonts w:cstheme="minorHAnsi"/>
          <w:sz w:val="22"/>
          <w:szCs w:val="22"/>
        </w:rPr>
        <w:t xml:space="preserve"> Track Training Services Ltd fails to make reasonable adjustments for a disabled person, to avoid the disabled person being placed at a substantial disadvantage when compared to a non-disabled person.</w:t>
      </w:r>
    </w:p>
    <w:p w:rsidR="00BB500A" w:rsidP="00BB500A" w:rsidRDefault="00BB500A" w14:paraId="1D801D57" w14:textId="56F25C1C">
      <w:pPr>
        <w:spacing w:before="120" w:after="120"/>
        <w:jc w:val="both"/>
        <w:rPr>
          <w:rFonts w:cstheme="minorHAnsi"/>
          <w:sz w:val="22"/>
          <w:szCs w:val="22"/>
        </w:rPr>
      </w:pPr>
    </w:p>
    <w:p w:rsidRPr="00B068E5" w:rsidR="00066556" w:rsidP="00BB500A" w:rsidRDefault="00066556" w14:paraId="0503C504" w14:textId="77777777">
      <w:pPr>
        <w:pStyle w:val="Heading2"/>
        <w:spacing w:before="240" w:after="120"/>
        <w:rPr>
          <w:rFonts w:eastAsia="Univers"/>
          <w:b/>
          <w:bCs/>
          <w:color w:val="000000" w:themeColor="text1"/>
          <w:sz w:val="22"/>
          <w:szCs w:val="22"/>
          <w:highlight w:val="yellow"/>
          <w:lang w:val="en-GB"/>
        </w:rPr>
      </w:pPr>
      <w:r w:rsidRPr="00BB500A">
        <w:rPr>
          <w:rFonts w:eastAsia="Univers" w:asciiTheme="minorHAnsi" w:hAnsiTheme="minorHAnsi" w:cstheme="minorHAnsi"/>
          <w:b/>
          <w:bCs/>
          <w:color w:val="000000" w:themeColor="text1"/>
          <w:sz w:val="22"/>
          <w:szCs w:val="22"/>
          <w:lang w:val="en-GB"/>
        </w:rPr>
        <w:t>8. SUPPORTING/RELATED INFORMATION</w:t>
      </w:r>
    </w:p>
    <w:p w:rsidRPr="00BB500A" w:rsidR="00066556" w:rsidP="00BB500A" w:rsidRDefault="00066556" w14:paraId="7CA9EDE3" w14:textId="77777777">
      <w:pPr>
        <w:spacing w:before="120" w:after="120"/>
        <w:jc w:val="both"/>
        <w:rPr>
          <w:rFonts w:cstheme="minorHAnsi"/>
          <w:b/>
          <w:bCs/>
          <w:sz w:val="22"/>
          <w:szCs w:val="22"/>
        </w:rPr>
      </w:pPr>
      <w:r w:rsidRPr="00BB500A">
        <w:rPr>
          <w:rFonts w:cstheme="minorHAnsi"/>
          <w:b/>
          <w:bCs/>
          <w:sz w:val="22"/>
          <w:szCs w:val="22"/>
        </w:rPr>
        <w:t>Complaints</w:t>
      </w:r>
    </w:p>
    <w:p w:rsidRPr="00BB500A" w:rsidR="00066556" w:rsidP="50B7701B" w:rsidRDefault="00066556" w14:paraId="1E180997" w14:textId="1DBFBAC6">
      <w:pPr>
        <w:spacing w:before="120" w:after="120"/>
        <w:jc w:val="both"/>
        <w:rPr>
          <w:rFonts w:cs="Calibri" w:cstheme="minorAscii"/>
          <w:sz w:val="22"/>
          <w:szCs w:val="22"/>
        </w:rPr>
      </w:pPr>
      <w:r w:rsidRPr="4570856F" w:rsidR="4570856F">
        <w:rPr>
          <w:rFonts w:cs="Calibri" w:cstheme="minorAscii"/>
          <w:sz w:val="22"/>
          <w:szCs w:val="22"/>
        </w:rPr>
        <w:t>All complaints relating to harassment and bullying will be dealt with using the Complaints and Grievance Procedure and Notification of Complaints Form (Dotts/PR/005 v2)</w:t>
      </w:r>
    </w:p>
    <w:p w:rsidR="00066556" w:rsidP="00BB500A" w:rsidRDefault="00066556" w14:paraId="1B349D88" w14:textId="5B47A8AF">
      <w:pPr>
        <w:spacing w:before="120" w:after="120"/>
        <w:jc w:val="both"/>
        <w:rPr>
          <w:rFonts w:cstheme="minorHAnsi"/>
          <w:sz w:val="22"/>
          <w:szCs w:val="22"/>
        </w:rPr>
      </w:pPr>
      <w:r w:rsidRPr="00BB500A">
        <w:rPr>
          <w:rFonts w:cstheme="minorHAnsi"/>
          <w:sz w:val="22"/>
          <w:szCs w:val="22"/>
        </w:rPr>
        <w:t>Further useful sources of information are listed below:</w:t>
      </w:r>
    </w:p>
    <w:p w:rsidRPr="00BB500A" w:rsidR="003A1492" w:rsidP="00BB500A" w:rsidRDefault="003A1492" w14:paraId="671F2C58" w14:textId="03B30C76">
      <w:pPr>
        <w:spacing w:before="120" w:after="120"/>
        <w:jc w:val="both"/>
        <w:rPr>
          <w:rFonts w:cstheme="minorHAnsi"/>
          <w:sz w:val="22"/>
          <w:szCs w:val="22"/>
        </w:rPr>
      </w:pPr>
      <w:r>
        <w:rPr>
          <w:rFonts w:cstheme="minorHAnsi"/>
          <w:sz w:val="22"/>
          <w:szCs w:val="22"/>
        </w:rPr>
        <w:t xml:space="preserve">Network Rail Guide – </w:t>
      </w:r>
      <w:r w:rsidRPr="003A1492">
        <w:rPr>
          <w:rFonts w:cstheme="minorHAnsi"/>
          <w:sz w:val="22"/>
          <w:szCs w:val="22"/>
        </w:rPr>
        <w:t>Everyone</w:t>
      </w:r>
      <w:r>
        <w:rPr>
          <w:rFonts w:cstheme="minorHAnsi"/>
          <w:sz w:val="22"/>
          <w:szCs w:val="22"/>
        </w:rPr>
        <w:t xml:space="preserve"> </w:t>
      </w:r>
      <w:r w:rsidRPr="003A1492">
        <w:rPr>
          <w:rFonts w:cstheme="minorHAnsi"/>
          <w:sz w:val="22"/>
          <w:szCs w:val="22"/>
        </w:rPr>
        <w:t>Matters</w:t>
      </w:r>
      <w:r>
        <w:rPr>
          <w:rFonts w:cstheme="minorHAnsi"/>
          <w:sz w:val="22"/>
          <w:szCs w:val="22"/>
        </w:rPr>
        <w:t xml:space="preserve"> </w:t>
      </w:r>
      <w:r w:rsidRPr="003A1492">
        <w:rPr>
          <w:rFonts w:cstheme="minorHAnsi"/>
          <w:sz w:val="22"/>
          <w:szCs w:val="22"/>
        </w:rPr>
        <w:t>Guide</w:t>
      </w:r>
      <w:r>
        <w:rPr>
          <w:rFonts w:cstheme="minorHAnsi"/>
          <w:sz w:val="22"/>
          <w:szCs w:val="22"/>
        </w:rPr>
        <w:t xml:space="preserve"> </w:t>
      </w:r>
      <w:r w:rsidRPr="003A1492">
        <w:rPr>
          <w:rFonts w:cstheme="minorHAnsi"/>
          <w:sz w:val="22"/>
          <w:szCs w:val="22"/>
        </w:rPr>
        <w:t>to</w:t>
      </w:r>
      <w:r>
        <w:rPr>
          <w:rFonts w:cstheme="minorHAnsi"/>
          <w:sz w:val="22"/>
          <w:szCs w:val="22"/>
        </w:rPr>
        <w:t xml:space="preserve"> </w:t>
      </w:r>
      <w:r w:rsidRPr="003A1492">
        <w:rPr>
          <w:rFonts w:cstheme="minorHAnsi"/>
          <w:sz w:val="22"/>
          <w:szCs w:val="22"/>
        </w:rPr>
        <w:t>Inclusive</w:t>
      </w:r>
      <w:r>
        <w:rPr>
          <w:rFonts w:cstheme="minorHAnsi"/>
          <w:sz w:val="22"/>
          <w:szCs w:val="22"/>
        </w:rPr>
        <w:t xml:space="preserve"> </w:t>
      </w:r>
      <w:r w:rsidRPr="003A1492">
        <w:rPr>
          <w:rFonts w:cstheme="minorHAnsi"/>
          <w:sz w:val="22"/>
          <w:szCs w:val="22"/>
        </w:rPr>
        <w:t>Learning</w:t>
      </w:r>
      <w:r>
        <w:rPr>
          <w:rFonts w:cstheme="minorHAnsi"/>
          <w:sz w:val="22"/>
          <w:szCs w:val="22"/>
        </w:rPr>
        <w:t xml:space="preserve"> </w:t>
      </w:r>
    </w:p>
    <w:p w:rsidRPr="00BB500A" w:rsidR="00066556" w:rsidP="00BB500A" w:rsidRDefault="00066556" w14:paraId="4C8C1C4F" w14:textId="77777777">
      <w:pPr>
        <w:spacing w:before="120" w:after="120"/>
        <w:jc w:val="both"/>
        <w:rPr>
          <w:rFonts w:cstheme="minorHAnsi"/>
          <w:sz w:val="22"/>
          <w:szCs w:val="22"/>
        </w:rPr>
      </w:pPr>
      <w:r w:rsidRPr="00BB500A">
        <w:rPr>
          <w:rFonts w:cstheme="minorHAnsi"/>
          <w:sz w:val="22"/>
          <w:szCs w:val="22"/>
        </w:rPr>
        <w:t>www.equalityhumanrights.com</w:t>
      </w:r>
    </w:p>
    <w:p w:rsidRPr="00BB500A" w:rsidR="00066556" w:rsidP="00BB500A" w:rsidRDefault="00066556" w14:paraId="3626DB7D" w14:textId="77777777">
      <w:pPr>
        <w:spacing w:before="120" w:after="120"/>
        <w:jc w:val="both"/>
        <w:rPr>
          <w:rFonts w:cstheme="minorHAnsi"/>
          <w:sz w:val="22"/>
          <w:szCs w:val="22"/>
        </w:rPr>
      </w:pPr>
      <w:r w:rsidRPr="00BB500A">
        <w:rPr>
          <w:rFonts w:cstheme="minorHAnsi"/>
          <w:sz w:val="22"/>
          <w:szCs w:val="22"/>
        </w:rPr>
        <w:t>www.equalities.gov.uk Assessment Malpractice Policy</w:t>
      </w:r>
    </w:p>
    <w:p w:rsidRPr="00BB500A" w:rsidR="00066556" w:rsidP="00BB500A" w:rsidRDefault="00066556" w14:paraId="0BBF2D9E" w14:textId="77777777">
      <w:pPr>
        <w:spacing w:before="120" w:after="120"/>
        <w:jc w:val="both"/>
        <w:rPr>
          <w:rFonts w:cstheme="minorHAnsi"/>
          <w:sz w:val="22"/>
          <w:szCs w:val="22"/>
        </w:rPr>
      </w:pPr>
    </w:p>
    <w:p w:rsidRPr="00B068E5" w:rsidR="00B068E5" w:rsidP="00B068E5" w:rsidRDefault="00B068E5" w14:paraId="1D087D04" w14:textId="77777777">
      <w:pPr>
        <w:rPr>
          <w:rFonts w:cstheme="minorHAnsi"/>
          <w:sz w:val="22"/>
          <w:szCs w:val="22"/>
        </w:rPr>
      </w:pPr>
    </w:p>
    <w:p w:rsidRPr="00B068E5" w:rsidR="00B068E5" w:rsidP="00B068E5" w:rsidRDefault="00B068E5" w14:paraId="69B0CB5B" w14:textId="77777777">
      <w:pPr>
        <w:rPr>
          <w:rFonts w:cstheme="minorHAnsi"/>
          <w:sz w:val="22"/>
          <w:szCs w:val="22"/>
        </w:rPr>
      </w:pPr>
      <w:r w:rsidRPr="00B068E5">
        <w:rPr>
          <w:rFonts w:cstheme="minorHAnsi"/>
          <w:sz w:val="22"/>
          <w:szCs w:val="22"/>
        </w:rPr>
        <w:t xml:space="preserve">It is the responsibility of </w:t>
      </w:r>
      <w:proofErr w:type="spellStart"/>
      <w:r w:rsidRPr="00B068E5">
        <w:rPr>
          <w:rFonts w:cstheme="minorHAnsi"/>
          <w:sz w:val="22"/>
          <w:szCs w:val="22"/>
        </w:rPr>
        <w:t>Doctore</w:t>
      </w:r>
      <w:proofErr w:type="spellEnd"/>
      <w:r w:rsidRPr="00B068E5">
        <w:rPr>
          <w:rFonts w:cstheme="minorHAnsi"/>
          <w:sz w:val="22"/>
          <w:szCs w:val="22"/>
        </w:rPr>
        <w:t xml:space="preserve"> </w:t>
      </w:r>
      <w:proofErr w:type="gramStart"/>
      <w:r w:rsidRPr="00B068E5">
        <w:rPr>
          <w:rFonts w:cstheme="minorHAnsi"/>
          <w:sz w:val="22"/>
          <w:szCs w:val="22"/>
        </w:rPr>
        <w:t>On</w:t>
      </w:r>
      <w:proofErr w:type="gramEnd"/>
      <w:r w:rsidRPr="00B068E5">
        <w:rPr>
          <w:rFonts w:cstheme="minorHAnsi"/>
          <w:sz w:val="22"/>
          <w:szCs w:val="22"/>
        </w:rPr>
        <w:t xml:space="preserve"> Track Training Services Ltd to ensure this policy is strictly adhered to and any individual/s breaching this policy shall be dealt with in line with our Disciplinary Procedure.</w:t>
      </w:r>
    </w:p>
    <w:p w:rsidRPr="00B068E5" w:rsidR="00B068E5" w:rsidP="00B068E5" w:rsidRDefault="00B068E5" w14:paraId="3E765825" w14:textId="77777777">
      <w:pPr>
        <w:rPr>
          <w:rFonts w:cstheme="minorHAnsi"/>
          <w:sz w:val="22"/>
          <w:szCs w:val="22"/>
        </w:rPr>
      </w:pPr>
    </w:p>
    <w:p w:rsidRPr="00B068E5" w:rsidR="00B068E5" w:rsidP="00B068E5" w:rsidRDefault="00B068E5" w14:paraId="5D206778" w14:textId="77777777">
      <w:pPr>
        <w:rPr>
          <w:rFonts w:cstheme="minorHAnsi"/>
          <w:sz w:val="22"/>
          <w:szCs w:val="22"/>
        </w:rPr>
      </w:pPr>
      <w:r w:rsidRPr="00B068E5">
        <w:rPr>
          <w:rFonts w:cstheme="minorHAnsi"/>
          <w:sz w:val="22"/>
          <w:szCs w:val="22"/>
        </w:rPr>
        <w:t>All policies are regularly reviewed to ensure strict compliance. This policy shall be reviewed annually in line with government legislation to ensure compliance.</w:t>
      </w:r>
    </w:p>
    <w:p w:rsidRPr="00B068E5" w:rsidR="00B068E5" w:rsidP="00B068E5" w:rsidRDefault="00B068E5" w14:paraId="3F2E533D" w14:textId="77777777">
      <w:pPr>
        <w:rPr>
          <w:rFonts w:cstheme="minorHAnsi"/>
          <w:sz w:val="22"/>
          <w:szCs w:val="22"/>
        </w:rPr>
      </w:pPr>
    </w:p>
    <w:p w:rsidRPr="00B068E5" w:rsidR="00B068E5" w:rsidP="00B068E5" w:rsidRDefault="00B068E5" w14:paraId="6F3C3388" w14:textId="77777777">
      <w:pPr>
        <w:rPr>
          <w:rFonts w:cstheme="minorHAnsi"/>
          <w:sz w:val="22"/>
          <w:szCs w:val="22"/>
        </w:rPr>
      </w:pPr>
      <w:r w:rsidRPr="00B068E5">
        <w:rPr>
          <w:rFonts w:cstheme="minorHAnsi"/>
          <w:sz w:val="22"/>
          <w:szCs w:val="22"/>
        </w:rPr>
        <w:t>Signed</w:t>
      </w:r>
    </w:p>
    <w:p w:rsidRPr="00B068E5" w:rsidR="00B068E5" w:rsidP="00B068E5" w:rsidRDefault="00B068E5" w14:paraId="7391E994" w14:textId="77777777">
      <w:pPr>
        <w:rPr>
          <w:rFonts w:cstheme="minorHAnsi"/>
          <w:sz w:val="22"/>
          <w:szCs w:val="22"/>
        </w:rPr>
      </w:pPr>
    </w:p>
    <w:p w:rsidRPr="00B068E5" w:rsidR="00B068E5" w:rsidP="00B068E5" w:rsidRDefault="00B068E5" w14:paraId="3FBAD8AA" w14:textId="77777777">
      <w:pPr>
        <w:rPr>
          <w:rFonts w:cstheme="minorHAnsi"/>
          <w:sz w:val="22"/>
          <w:szCs w:val="22"/>
        </w:rPr>
      </w:pPr>
    </w:p>
    <w:p w:rsidRPr="00B068E5" w:rsidR="00B068E5" w:rsidP="00B068E5" w:rsidRDefault="00B068E5" w14:paraId="7E16BC02" w14:textId="77777777">
      <w:pPr>
        <w:rPr>
          <w:rFonts w:cstheme="minorHAnsi"/>
          <w:sz w:val="22"/>
          <w:szCs w:val="22"/>
        </w:rPr>
      </w:pPr>
      <w:r w:rsidRPr="00B068E5">
        <w:rPr>
          <w:rFonts w:cstheme="minorHAnsi"/>
          <w:noProof/>
          <w:sz w:val="22"/>
          <w:szCs w:val="22"/>
        </w:rPr>
        <mc:AlternateContent>
          <mc:Choice Requires="wpi">
            <w:drawing>
              <wp:anchor distT="134584" distB="130258" distL="249286" distR="244006" simplePos="0" relativeHeight="251659264" behindDoc="0" locked="0" layoutInCell="1" allowOverlap="1" wp14:anchorId="4FCB5328" wp14:editId="4642025E">
                <wp:simplePos x="0" y="0"/>
                <wp:positionH relativeFrom="column">
                  <wp:posOffset>-193</wp:posOffset>
                </wp:positionH>
                <wp:positionV relativeFrom="paragraph">
                  <wp:posOffset>-324429</wp:posOffset>
                </wp:positionV>
                <wp:extent cx="1173480" cy="825500"/>
                <wp:effectExtent l="38100" t="38100" r="7620" b="38100"/>
                <wp:wrapNone/>
                <wp:docPr id="31" name="Ink 3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w14:cNvContentPartPr>
                      </w14:nvContentPartPr>
                      <w14:xfrm>
                        <a:off x="0" y="0"/>
                        <a:ext cx="1173480" cy="825500"/>
                      </w14:xfrm>
                    </w14:contentPart>
                  </a:graphicData>
                </a:graphic>
                <wp14:sizeRelH relativeFrom="page">
                  <wp14:pctWidth>0</wp14:pctWidth>
                </wp14:sizeRelH>
                <wp14:sizeRelV relativeFrom="page">
                  <wp14:pctHeight>0</wp14:pctHeight>
                </wp14:sizeRelV>
              </wp:anchor>
            </w:drawing>
          </mc:Choice>
          <mc:Fallback xmlns="">
            <w:pict w14:anchorId="369C3367">
              <v:shapetype id="_x0000_t75" coordsize="21600,21600" filled="f" stroked="f" o:spt="75" o:preferrelative="t" path="m@4@5l@4@11@9@11@9@5xe" w14:anchorId="6B69AA6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1" style="position:absolute;margin-left:-.7pt;margin-top:-26.25pt;width:93.8pt;height:66.4pt;z-index:251659264;visibility:visible;mso-wrap-style:square;mso-width-percent:0;mso-height-percent:0;mso-wrap-distance-left:6.92461mm;mso-wrap-distance-top:3.73844mm;mso-wrap-distance-right:6.77794mm;mso-wrap-distance-bottom:3.61828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xScSaoAQAAmAMAAA4AAABkcnMvZTJvRG9jLnhtbJxTzW7iMBC+V9p3&#13;&#10;sHxfEgOlEBF6KFqp0m7LofsArmMTq7EnGhtC334nCSksbVWpl8jjcT5/P+Pl7cFVbK8xWPA5F6OU&#13;&#10;M+0VFNZvc/736dfPOWchSl/ICrzO+asO/Hb142rZ1JkeQwlVoZERiA9ZU+e8jLHOkiSoUjsZRlBr&#13;&#10;T00D6GSkErdJgbIhdFcl4zSdJQ1gUSMoHQLtrvsmX3X4xmgVH40JOrIq5/PFYsFZ7BYzzpAWswnt&#13;&#10;PHeLG56sljLboqxLq46U5DcYOWk9EXiDWsso2Q7tOyhnFUIAE0cKXALGWKU7PaRMpBfK7v1Lq0pM&#13;&#10;1Q4zBT5qHzcS4+Bd1/jOFa4iB5o/UFA6cheBHxHJnq/D6EmvQe0c8ekTQV3JSOMQSlsHsjmzRc7x&#13;&#10;vhAn/n5/d1KwwZOuh/0GWXt+Ijjz0hEnEs6oonAG8Q+Xf0sxzVT9G9RLGHIT03f0P7T7OE29411y&#13;&#10;dFHy6U1D5zMBB4OujZ58YYec02t4bb/dZOlDZIo2hbiZTOfUUtSbj6+v0+7AAN1DDNVZ0sTrv5k6&#13;&#10;r1vOZw9q9Q8AAP//AwBQSwMEFAAGAAgAAAAhAC3I6yHHBgAASw8AABAAAABkcnMvaW5rL2luazEu&#13;&#10;eG1stJdNbxs3EIbvBfofiO0hF9Hmx3I/jDg5NUCBFiiaFGiPir2xhViSIcmx8+/7vMO14iBOTy2Q&#13;&#10;iENyOJx5553h+uXrh/WN+zTt9qvt5ryJJ6Fx0+Zie7naXJ03f75744fG7Q/LzeXyZruZzpvP0755&#13;&#10;/erHH16uNh/XN2f8Oixs9pLWN+fN9eFwe3Z6en9/f3KfT7a7q9MUQj79ZfPxt1+bV/Opy+nDarM6&#13;&#10;cOX+celiuzlMDwcZO1tdnjcXh4dw1Mf22+3d7mI6bmtld/FF47BbXkxvtrv18nC0eL3cbKYbt1mu&#13;&#10;8fuvxh0+3yKsuOdq2jVuvSJgn05i27fDzyMLy4fz5sn8Dhf3eLJuTp+3+ff/YPPNtzblVk591zdu&#13;&#10;duly+iSfTg3zs+/H/vtuezvtDqvpC8wVlHnjs7uoc8OnArWb9tubO+WmcZ+WN3dAFkOAFvPd8fQZ&#13;&#10;QL61Bzb/qT1w+a69p859Dc0c3lMcZtCOlHpM7WG1niD6+vbIscMew1p+e9hZOaQQRx8GH7p3YTwr&#13;&#10;8SyHk5zHJ6mYWfxo8/3ubn99tPd+94WvtnNErUZ2v7o8XB9BDyehHEF/CvlzR6+n1dX14d/OzmHb&#13;&#10;4SNznqlDI5Ob4/hj+nDe/GSl6OxkXbBAUkqu71qX2tKXxYvwIscXYdGEprRNWAQXWx9D7hfR58HF&#13;&#10;hU+OtZC7hY/JRxcYfWHoXe9azQb0tZzZYIHJ6LDNyeRS9hJj0SQssk+y0PlRJodF7yP/JLV+cG2f&#13;&#10;F8X3XmMMbKGaRh9bs+5koPPFxzH1CwzHkYXR984WfOc65oWRU7gSYy/viouZFcwRTPLs4AWy7bZO&#13;&#10;tvGKXxyrJ22lBmp3godtSAnRhuRMoTjZLt48LGZMto/qxC0nu6owOOGmuCyk4nXYJ0Euoc0uDRIG&#13;&#10;kE39UIA0u9FXUWDKcE/A6HTcHEs3Yg5fzBmWCJclZXB2z4bIxjimBb7MGdXFkajHMYKgXBQ+mJ3D&#13;&#10;ix3GNc8W02CgDjgmaJMvfVdBxGlDQAGKTaCOSgsVcmuEIRJQB9ncsksutU8KXRxIuk+EjLOSSWiC&#13;&#10;lEMZFjCq9SZlmJZSSTiJuxIwTUZDD2OciIoAJQRJa/lnXwQY5szJ45m2ESoyY/f4K0CZGMWhARFr&#13;&#10;hiFfAuiTDUDG/exKaB/BYerFQDGrZZsQ3JgUrdmvCIKzbAVzY040MdlllaJios/CLEIL1RnbuW8X&#13;&#10;0GPwqdO9BM9IAagGhk6etkRrEotcMlCoqksgNbHHiCBkgX1hCdY5ojQoKRLmIp45WRGo0MxbXeWl&#13;&#10;gBaqtXrqr6ANPiuOYGwIxo9gqior8UOqhCyw64SVWKljCrUg5y3chQXktcBNFWFHz0iwS8dDTSls&#13;&#10;scQY4JYuK2lVviHaz2oUEjXYKVMjdWMSZ3Spj11Fn3n2fVHdcLGTlNmqOi75LrIFnWpGcCeCoVU0&#13;&#10;LpghAwR9ctGJl1IVw+mnGIXwhF1V4U8teBvUJ7FHHdLbei+BbFJoqaglgZ4E9TUI0baCwGtUgQhS&#13;&#10;GgG/tEsNBKhhTqJaiFT4b9TkBDMl2ojaWn2IX4LUek0tVLUAYa7AqD1+WahDZ4FggTy1QNCSEHsM&#13;&#10;oFML+VWicezxB0QZBaE1pqQmI8BVCLHvBEpHNmYRLvR6G9jGLUlqMSkpaRCeIkeC2OYFQZlN5grP&#13;&#10;OqdtkHlfOJw6GVeJkKJSKEIWahjzoPOgo7VKZQupzyIwhwgeEiRIYDq1eGWCA7VQ1D10OYgRcMYY&#13;&#10;AVuGeXa4mE4jlyo74JYyDqHsSFYkIQAX1QJTkLDC21cCXRr06ddIyn3n2la9mBdDgsiiYoO29XEA&#13;&#10;S5nEOjjRFFSkUWUGVNYYLJX1JVLSYhiVWSlxlEdP6a+LsoCp+uphoEI9XyB42Kzh6HF9xEHHfRnJ&#13;&#10;zlxuqJkizZHVpCuZg6nPxgd5xu3zw6KXNo8dho1/urUrhTCsQtD1mia0cWAYAQVCCaIqYwmWRK0P&#13;&#10;tOcqcSG5GOwjBOrMEh8frsSMAVWFr2JXSZkpUxyNFJqnQXCBam/GePYUAo/WKTOawlzrtXPikWK0&#13;&#10;bqxY9R2jqlMMatJCTpjz/qgsIl5wmPskAFfXJ70/XmN9UytdiVPJpqZkgBLXUGtbzYAZhOdX8UqW&#13;&#10;si5gYN94MldKBfAp2avDxo7EZ4WhT9lYxxN55S3h1u8zwlNEPlOIsg4zLT/ImgGsDdb6fcKDyh26&#13;&#10;jtYLgKv2Kwuhjhar54qMGYjyS7iGa1XQq8+iXi626lOShB+zqkEWpK/vPQ3VRu1xXMeSPijszeGX&#13;&#10;viwllm2ieO0r76s/uo4f0vw18eofAAAA//8DAFBLAwQUAAYACAAAACEAIdfM6+EAAAAOAQAADwAA&#13;&#10;AGRycy9kb3ducmV2LnhtbExPy07DMBC8I/EP1iJxQa3TQKsojVOhAgJxo+UD3HibpI3XIXYe/Xu2&#13;&#10;J7jsajWz88g2k23EgJ2vHSlYzCMQSIUzNZUKvvdvswSED5qMbhyhggt62OS3N5lOjRvpC4ddKAWL&#13;&#10;kE+1giqENpXSFxVa7eeuRWLs6DqrA59dKU2nRxa3jYyjaCWtrokdKt3itsLivOutgv1p+Hjdjg/n&#13;&#10;I50+8f3iUP5MvVL3d9PLmsfzGkTAKfx9wLUD54ecgx1cT8aLRsFs8cRM3st4CeJKSFYxiIOCJHoE&#13;&#10;mWfyf438Fw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FxS&#13;&#10;cSaoAQAAmAMAAA4AAAAAAAAAAAAAAAAAPAIAAGRycy9lMm9Eb2MueG1sUEsBAi0AFAAGAAgAAAAh&#13;&#10;AC3I6yHHBgAASw8AABAAAAAAAAAAAAAAAAAAEAQAAGRycy9pbmsvaW5rMS54bWxQSwECLQAUAAYA&#13;&#10;CAAAACEAIdfM6+EAAAAOAQAADwAAAAAAAAAAAAAAAAAFCwAAZHJzL2Rvd25yZXYueG1sUEsBAi0A&#13;&#10;FAAGAAgAAAAhAHkYvJ2/AAAAIQEAABkAAAAAAAAAAAAAAAAAEwwAAGRycy9fcmVscy9lMm9Eb2Mu&#13;&#10;eG1sLnJlbHNQSwUGAAAAAAYABgB4AQAACQ0AAAAA&#13;&#10;">
                <v:imagedata o:title="" r:id="rId9"/>
                <o:lock v:ext="edit" aspectratio="f"/>
              </v:shape>
            </w:pict>
          </mc:Fallback>
        </mc:AlternateContent>
      </w:r>
    </w:p>
    <w:p w:rsidRPr="00B068E5" w:rsidR="00B068E5" w:rsidP="00B068E5" w:rsidRDefault="00B068E5" w14:paraId="49379927" w14:textId="77777777">
      <w:pPr>
        <w:rPr>
          <w:rFonts w:cstheme="minorHAnsi"/>
          <w:sz w:val="22"/>
          <w:szCs w:val="22"/>
        </w:rPr>
      </w:pPr>
    </w:p>
    <w:p w:rsidRPr="00B068E5" w:rsidR="00B068E5" w:rsidP="00B068E5" w:rsidRDefault="00B068E5" w14:paraId="74FB53E4" w14:textId="77777777">
      <w:pPr>
        <w:rPr>
          <w:rFonts w:cstheme="minorHAnsi"/>
          <w:sz w:val="22"/>
          <w:szCs w:val="22"/>
        </w:rPr>
      </w:pPr>
    </w:p>
    <w:p w:rsidRPr="00B068E5" w:rsidR="00B068E5" w:rsidP="00B068E5" w:rsidRDefault="00B068E5" w14:paraId="68CE5327" w14:textId="77777777">
      <w:pPr>
        <w:rPr>
          <w:rFonts w:cstheme="minorHAnsi"/>
          <w:sz w:val="22"/>
          <w:szCs w:val="22"/>
        </w:rPr>
      </w:pPr>
    </w:p>
    <w:p w:rsidRPr="00B068E5" w:rsidR="00B068E5" w:rsidP="00B068E5" w:rsidRDefault="00B068E5" w14:paraId="4E58ECCA" w14:textId="77777777">
      <w:pPr>
        <w:rPr>
          <w:rFonts w:cstheme="minorHAnsi"/>
          <w:sz w:val="22"/>
          <w:szCs w:val="22"/>
        </w:rPr>
      </w:pPr>
      <w:r w:rsidRPr="00B068E5">
        <w:rPr>
          <w:rFonts w:cstheme="minorHAnsi"/>
          <w:sz w:val="22"/>
          <w:szCs w:val="22"/>
        </w:rPr>
        <w:t>Managing Director</w:t>
      </w:r>
    </w:p>
    <w:p w:rsidRPr="00B068E5" w:rsidR="00B068E5" w:rsidP="26CE8EBF" w:rsidRDefault="00C90C60" w14:paraId="4480D142" w14:textId="6D56EEF1">
      <w:pPr>
        <w:rPr>
          <w:rFonts w:cs="Calibri" w:cstheme="minorAscii"/>
          <w:sz w:val="22"/>
          <w:szCs w:val="22"/>
        </w:rPr>
      </w:pPr>
      <w:r w:rsidRPr="26CE8EBF" w:rsidR="26CE8EBF">
        <w:rPr>
          <w:rFonts w:cs="Calibri" w:cstheme="minorAscii"/>
          <w:sz w:val="22"/>
          <w:szCs w:val="22"/>
        </w:rPr>
        <w:t>31</w:t>
      </w:r>
      <w:r w:rsidRPr="26CE8EBF" w:rsidR="26CE8EBF">
        <w:rPr>
          <w:rFonts w:cs="Calibri" w:cstheme="minorAscii"/>
          <w:sz w:val="22"/>
          <w:szCs w:val="22"/>
          <w:vertAlign w:val="superscript"/>
        </w:rPr>
        <w:t xml:space="preserve">st </w:t>
      </w:r>
      <w:r w:rsidRPr="26CE8EBF" w:rsidR="26CE8EBF">
        <w:rPr>
          <w:rFonts w:cs="Calibri" w:cstheme="minorAscii"/>
          <w:sz w:val="22"/>
          <w:szCs w:val="22"/>
        </w:rPr>
        <w:t>December 2025</w:t>
      </w:r>
    </w:p>
    <w:p w:rsidRPr="00B068E5" w:rsidR="00B068E5" w:rsidP="00B068E5" w:rsidRDefault="00B068E5" w14:paraId="1CE89C95" w14:textId="77777777">
      <w:pPr>
        <w:rPr>
          <w:rFonts w:ascii="Swis721 Cn BT" w:hAnsi="Swis721 Cn BT"/>
        </w:rPr>
      </w:pPr>
    </w:p>
    <w:p w:rsidRPr="00B068E5" w:rsidR="00B068E5" w:rsidP="00B068E5" w:rsidRDefault="00B068E5" w14:paraId="22CBBE2C" w14:textId="77777777">
      <w:pPr>
        <w:rPr>
          <w:rFonts w:ascii="Swis721 Cn BT" w:hAnsi="Swis721 Cn BT"/>
        </w:rPr>
      </w:pPr>
    </w:p>
    <w:p w:rsidRPr="00B068E5" w:rsidR="00B068E5" w:rsidP="00B068E5" w:rsidRDefault="00B068E5" w14:paraId="7D4B60BE" w14:textId="77777777">
      <w:pPr>
        <w:rPr>
          <w:rFonts w:ascii="Swis721 Cn BT" w:hAnsi="Swis721 Cn BT"/>
        </w:rPr>
      </w:pPr>
    </w:p>
    <w:p w:rsidRPr="00B068E5" w:rsidR="00066556" w:rsidP="003105D7" w:rsidRDefault="00066556" w14:paraId="2F097D81" w14:textId="77777777">
      <w:pPr>
        <w:rPr>
          <w:rFonts w:ascii="Swis721 Cn BT" w:hAnsi="Swis721 Cn BT"/>
        </w:rPr>
      </w:pPr>
    </w:p>
    <w:sectPr w:rsidRPr="00B068E5" w:rsidR="00066556" w:rsidSect="00F4350C">
      <w:headerReference w:type="default" r:id="rId10"/>
      <w:footerReference w:type="even" r:id="rId11"/>
      <w:footerReference w:type="default" r:id="rId12"/>
      <w:pgSz w:w="11900" w:h="16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7B11" w:rsidP="00B954F0" w:rsidRDefault="007F7B11" w14:paraId="46CAE29C" w14:textId="77777777">
      <w:r>
        <w:separator/>
      </w:r>
    </w:p>
  </w:endnote>
  <w:endnote w:type="continuationSeparator" w:id="0">
    <w:p w:rsidR="007F7B11" w:rsidP="00B954F0" w:rsidRDefault="007F7B11" w14:paraId="52646A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wiss 721 Condensed BT">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wis721 Cn BT">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75656"/>
      <w:docPartObj>
        <w:docPartGallery w:val="Page Numbers (Bottom of Page)"/>
        <w:docPartUnique/>
      </w:docPartObj>
    </w:sdtPr>
    <w:sdtContent>
      <w:p w:rsidR="00B068E5" w:rsidP="00927F46" w:rsidRDefault="00B068E5" w14:paraId="43D93101" w14:textId="0A0F1AB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B068E5" w:rsidP="00B068E5" w:rsidRDefault="00B068E5" w14:paraId="382410D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879798"/>
      <w:docPartObj>
        <w:docPartGallery w:val="Page Numbers (Bottom of Page)"/>
        <w:docPartUnique/>
      </w:docPartObj>
    </w:sdtPr>
    <w:sdtContent>
      <w:p w:rsidR="00B068E5" w:rsidP="00927F46" w:rsidRDefault="00B068E5" w14:paraId="62FFEF2C" w14:textId="1A91B1C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Pr="00B068E5" w:rsidR="00053B37" w:rsidP="00B068E5" w:rsidRDefault="00053B37" w14:paraId="1741F7CC" w14:textId="00A7D3C4">
    <w:pPr>
      <w:pStyle w:val="Footer"/>
      <w:pBdr>
        <w:top w:val="single" w:color="auto" w:sz="4" w:space="1"/>
      </w:pBdr>
      <w:ind w:right="360"/>
      <w:rPr>
        <w:rFonts w:ascii="Swiss 721 Condensed BT" w:hAnsi="Swiss 721 Condensed BT"/>
        <w:sz w:val="20"/>
        <w:szCs w:val="20"/>
      </w:rPr>
    </w:pPr>
    <w:r w:rsidRPr="00B068E5">
      <w:rPr>
        <w:rFonts w:ascii="Swiss 721 Condensed BT" w:hAnsi="Swiss 721 Condensed BT"/>
        <w:sz w:val="20"/>
        <w:szCs w:val="20"/>
      </w:rPr>
      <w:t>Document Reference: DOTTS/P0/001</w:t>
    </w:r>
  </w:p>
  <w:p w:rsidRPr="00B068E5" w:rsidR="00053B37" w:rsidP="00053B37" w:rsidRDefault="00053B37" w14:paraId="58CBF977" w14:textId="7287BB81">
    <w:pPr>
      <w:pStyle w:val="Footer"/>
      <w:rPr>
        <w:rFonts w:ascii="Swiss 721 Condensed BT" w:hAnsi="Swiss 721 Condensed BT"/>
        <w:sz w:val="20"/>
        <w:szCs w:val="20"/>
      </w:rPr>
    </w:pPr>
    <w:r w:rsidRPr="0EA8DF15" w:rsidR="0EA8DF15">
      <w:rPr>
        <w:rFonts w:ascii="Swiss 721 Condensed BT" w:hAnsi="Swiss 721 Condensed BT"/>
        <w:sz w:val="20"/>
        <w:szCs w:val="20"/>
      </w:rPr>
      <w:t>Version: 7.1</w:t>
    </w:r>
  </w:p>
  <w:p w:rsidRPr="00B068E5" w:rsidR="00BC7A1B" w:rsidP="00053B37" w:rsidRDefault="00053B37" w14:paraId="0341383E" w14:textId="32504271">
    <w:pPr>
      <w:pStyle w:val="Footer"/>
      <w:rPr>
        <w:rFonts w:ascii="Swiss 721 Condensed BT" w:hAnsi="Swiss 721 Condensed BT"/>
        <w:sz w:val="20"/>
        <w:szCs w:val="20"/>
      </w:rPr>
    </w:pPr>
    <w:r w:rsidRPr="4570856F" w:rsidR="4570856F">
      <w:rPr>
        <w:rFonts w:ascii="Swiss 721 Condensed BT" w:hAnsi="Swiss 721 Condensed BT"/>
        <w:sz w:val="20"/>
        <w:szCs w:val="20"/>
      </w:rPr>
      <w:t>Review Date: 31st December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7B11" w:rsidP="00B954F0" w:rsidRDefault="007F7B11" w14:paraId="7E2356B0" w14:textId="77777777">
      <w:r>
        <w:separator/>
      </w:r>
    </w:p>
  </w:footnote>
  <w:footnote w:type="continuationSeparator" w:id="0">
    <w:p w:rsidR="007F7B11" w:rsidP="00B954F0" w:rsidRDefault="007F7B11" w14:paraId="17AC418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954F0" w:rsidP="00B954F0" w:rsidRDefault="00053B37" w14:paraId="6E913A81" w14:textId="314786DC">
    <w:pPr>
      <w:pStyle w:val="Header"/>
      <w:jc w:val="right"/>
    </w:pPr>
    <w:r>
      <w:rPr>
        <w:noProof/>
      </w:rPr>
      <w:drawing>
        <wp:inline distT="0" distB="0" distL="0" distR="0" wp14:anchorId="200D7B7E" wp14:editId="404754E2">
          <wp:extent cx="863600" cy="869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761" cy="8885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A50"/>
    <w:multiLevelType w:val="hybridMultilevel"/>
    <w:tmpl w:val="7504896E"/>
    <w:lvl w:ilvl="0" w:tplc="C01A4CBA">
      <w:start w:val="1"/>
      <w:numFmt w:val="bullet"/>
      <w:pStyle w:val="Heading3"/>
      <w:lvlText w:val=""/>
      <w:lvlJc w:val="left"/>
      <w:pPr>
        <w:ind w:left="1098" w:hanging="360"/>
      </w:pPr>
      <w:rPr>
        <w:rFonts w:hint="default" w:ascii="Symbol" w:hAnsi="Symbol"/>
      </w:rPr>
    </w:lvl>
    <w:lvl w:ilvl="1" w:tplc="08090003" w:tentative="1">
      <w:start w:val="1"/>
      <w:numFmt w:val="bullet"/>
      <w:lvlText w:val="o"/>
      <w:lvlJc w:val="left"/>
      <w:pPr>
        <w:ind w:left="1818" w:hanging="360"/>
      </w:pPr>
      <w:rPr>
        <w:rFonts w:hint="default" w:ascii="Courier New" w:hAnsi="Courier New" w:cs="Courier New"/>
      </w:rPr>
    </w:lvl>
    <w:lvl w:ilvl="2" w:tplc="08090005" w:tentative="1">
      <w:start w:val="1"/>
      <w:numFmt w:val="bullet"/>
      <w:lvlText w:val=""/>
      <w:lvlJc w:val="left"/>
      <w:pPr>
        <w:ind w:left="2538" w:hanging="360"/>
      </w:pPr>
      <w:rPr>
        <w:rFonts w:hint="default" w:ascii="Wingdings" w:hAnsi="Wingdings"/>
      </w:rPr>
    </w:lvl>
    <w:lvl w:ilvl="3" w:tplc="08090001" w:tentative="1">
      <w:start w:val="1"/>
      <w:numFmt w:val="bullet"/>
      <w:lvlText w:val=""/>
      <w:lvlJc w:val="left"/>
      <w:pPr>
        <w:ind w:left="3258" w:hanging="360"/>
      </w:pPr>
      <w:rPr>
        <w:rFonts w:hint="default" w:ascii="Symbol" w:hAnsi="Symbol"/>
      </w:rPr>
    </w:lvl>
    <w:lvl w:ilvl="4" w:tplc="08090003" w:tentative="1">
      <w:start w:val="1"/>
      <w:numFmt w:val="bullet"/>
      <w:lvlText w:val="o"/>
      <w:lvlJc w:val="left"/>
      <w:pPr>
        <w:ind w:left="3978" w:hanging="360"/>
      </w:pPr>
      <w:rPr>
        <w:rFonts w:hint="default" w:ascii="Courier New" w:hAnsi="Courier New" w:cs="Courier New"/>
      </w:rPr>
    </w:lvl>
    <w:lvl w:ilvl="5" w:tplc="08090005" w:tentative="1">
      <w:start w:val="1"/>
      <w:numFmt w:val="bullet"/>
      <w:lvlText w:val=""/>
      <w:lvlJc w:val="left"/>
      <w:pPr>
        <w:ind w:left="4698" w:hanging="360"/>
      </w:pPr>
      <w:rPr>
        <w:rFonts w:hint="default" w:ascii="Wingdings" w:hAnsi="Wingdings"/>
      </w:rPr>
    </w:lvl>
    <w:lvl w:ilvl="6" w:tplc="08090001" w:tentative="1">
      <w:start w:val="1"/>
      <w:numFmt w:val="bullet"/>
      <w:lvlText w:val=""/>
      <w:lvlJc w:val="left"/>
      <w:pPr>
        <w:ind w:left="5418" w:hanging="360"/>
      </w:pPr>
      <w:rPr>
        <w:rFonts w:hint="default" w:ascii="Symbol" w:hAnsi="Symbol"/>
      </w:rPr>
    </w:lvl>
    <w:lvl w:ilvl="7" w:tplc="08090003" w:tentative="1">
      <w:start w:val="1"/>
      <w:numFmt w:val="bullet"/>
      <w:lvlText w:val="o"/>
      <w:lvlJc w:val="left"/>
      <w:pPr>
        <w:ind w:left="6138" w:hanging="360"/>
      </w:pPr>
      <w:rPr>
        <w:rFonts w:hint="default" w:ascii="Courier New" w:hAnsi="Courier New" w:cs="Courier New"/>
      </w:rPr>
    </w:lvl>
    <w:lvl w:ilvl="8" w:tplc="08090005" w:tentative="1">
      <w:start w:val="1"/>
      <w:numFmt w:val="bullet"/>
      <w:lvlText w:val=""/>
      <w:lvlJc w:val="left"/>
      <w:pPr>
        <w:ind w:left="6858" w:hanging="360"/>
      </w:pPr>
      <w:rPr>
        <w:rFonts w:hint="default" w:ascii="Wingdings" w:hAnsi="Wingdings"/>
      </w:rPr>
    </w:lvl>
  </w:abstractNum>
  <w:abstractNum w:abstractNumId="1" w15:restartNumberingAfterBreak="0">
    <w:nsid w:val="0CFC3E99"/>
    <w:multiLevelType w:val="hybridMultilevel"/>
    <w:tmpl w:val="83D06CA2"/>
    <w:lvl w:ilvl="0" w:tplc="91AC08A6">
      <w:numFmt w:val="bullet"/>
      <w:lvlText w:val="•"/>
      <w:lvlJc w:val="left"/>
      <w:pPr>
        <w:ind w:left="1440" w:hanging="720"/>
      </w:pPr>
      <w:rPr>
        <w:rFonts w:hint="default" w:ascii="Calibri" w:hAnsi="Calibri" w:eastAsia="Univers" w:cs="Univer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2414439D"/>
    <w:multiLevelType w:val="hybridMultilevel"/>
    <w:tmpl w:val="4A1EED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66364277">
    <w:abstractNumId w:val="0"/>
  </w:num>
  <w:num w:numId="2" w16cid:durableId="30307340">
    <w:abstractNumId w:val="0"/>
  </w:num>
  <w:num w:numId="3" w16cid:durableId="1369138330">
    <w:abstractNumId w:val="2"/>
  </w:num>
  <w:num w:numId="4" w16cid:durableId="91686735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F0"/>
    <w:rsid w:val="000130BA"/>
    <w:rsid w:val="00053B37"/>
    <w:rsid w:val="000542AD"/>
    <w:rsid w:val="00066556"/>
    <w:rsid w:val="001A698F"/>
    <w:rsid w:val="001E6485"/>
    <w:rsid w:val="002A5AF0"/>
    <w:rsid w:val="003029E2"/>
    <w:rsid w:val="003105D7"/>
    <w:rsid w:val="003451EE"/>
    <w:rsid w:val="0034538D"/>
    <w:rsid w:val="003A1492"/>
    <w:rsid w:val="004054C8"/>
    <w:rsid w:val="00410206"/>
    <w:rsid w:val="00461E22"/>
    <w:rsid w:val="00485A8B"/>
    <w:rsid w:val="004F0FDA"/>
    <w:rsid w:val="004F7534"/>
    <w:rsid w:val="005E77A8"/>
    <w:rsid w:val="0060721C"/>
    <w:rsid w:val="006A0289"/>
    <w:rsid w:val="00750780"/>
    <w:rsid w:val="0078466C"/>
    <w:rsid w:val="007F7B11"/>
    <w:rsid w:val="00861C12"/>
    <w:rsid w:val="00903DEB"/>
    <w:rsid w:val="0093700E"/>
    <w:rsid w:val="009A0117"/>
    <w:rsid w:val="009C5428"/>
    <w:rsid w:val="00A32F97"/>
    <w:rsid w:val="00B068E5"/>
    <w:rsid w:val="00B954F0"/>
    <w:rsid w:val="00BB500A"/>
    <w:rsid w:val="00BC7A1B"/>
    <w:rsid w:val="00C42DC3"/>
    <w:rsid w:val="00C90C60"/>
    <w:rsid w:val="00DB6081"/>
    <w:rsid w:val="00DC2B81"/>
    <w:rsid w:val="00E14B17"/>
    <w:rsid w:val="00E2364F"/>
    <w:rsid w:val="00EB06AD"/>
    <w:rsid w:val="00F00327"/>
    <w:rsid w:val="00F429C7"/>
    <w:rsid w:val="00F4350C"/>
    <w:rsid w:val="00F7032A"/>
    <w:rsid w:val="00FE2D0D"/>
    <w:rsid w:val="01F76939"/>
    <w:rsid w:val="051D8458"/>
    <w:rsid w:val="0EA8DF15"/>
    <w:rsid w:val="26CE8EBF"/>
    <w:rsid w:val="4570856F"/>
    <w:rsid w:val="4B1D37D7"/>
    <w:rsid w:val="4D0C801C"/>
    <w:rsid w:val="50B7701B"/>
    <w:rsid w:val="692D8C69"/>
    <w:rsid w:val="7251A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B1C6"/>
  <w15:chartTrackingRefBased/>
  <w15:docId w15:val="{446D547E-CE70-8E48-AE0C-05AEEDB277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66556"/>
    <w:pPr>
      <w:keepNext/>
      <w:keepLines/>
      <w:widowControl w:val="0"/>
      <w:spacing w:before="240" w:line="276" w:lineRule="auto"/>
      <w:outlineLvl w:val="0"/>
    </w:pPr>
    <w:rPr>
      <w:rFonts w:asciiTheme="majorHAnsi" w:hAnsiTheme="majorHAnsi" w:eastAsiaTheme="majorEastAsia"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066556"/>
    <w:pPr>
      <w:keepNext/>
      <w:keepLines/>
      <w:widowControl w:val="0"/>
      <w:spacing w:before="40" w:line="276" w:lineRule="auto"/>
      <w:outlineLvl w:val="1"/>
    </w:pPr>
    <w:rPr>
      <w:rFonts w:asciiTheme="majorHAnsi" w:hAnsiTheme="majorHAnsi" w:eastAsiaTheme="majorEastAsia"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903DEB"/>
    <w:pPr>
      <w:keepNext/>
      <w:keepLines/>
      <w:numPr>
        <w:numId w:val="2"/>
      </w:numPr>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2" w:customStyle="1">
    <w:name w:val="Style2"/>
    <w:basedOn w:val="Heading3"/>
    <w:autoRedefine/>
    <w:qFormat/>
    <w:rsid w:val="00903DEB"/>
    <w:pPr>
      <w:keepLines w:val="0"/>
      <w:spacing w:before="240" w:after="60"/>
    </w:pPr>
    <w:rPr>
      <w:rFonts w:ascii="Swiss 721 Condensed BT" w:hAnsi="Swiss 721 Condensed BT" w:eastAsia="Times New Roman" w:cs="Arial"/>
      <w:b/>
      <w:bCs/>
      <w:color w:val="000080"/>
      <w:sz w:val="32"/>
      <w:szCs w:val="20"/>
    </w:rPr>
  </w:style>
  <w:style w:type="character" w:styleId="Heading3Char" w:customStyle="1">
    <w:name w:val="Heading 3 Char"/>
    <w:basedOn w:val="DefaultParagraphFont"/>
    <w:link w:val="Heading3"/>
    <w:uiPriority w:val="9"/>
    <w:semiHidden/>
    <w:rsid w:val="00903DEB"/>
    <w:rPr>
      <w:rFonts w:asciiTheme="majorHAnsi" w:hAnsiTheme="majorHAnsi" w:eastAsiaTheme="majorEastAsia" w:cstheme="majorBidi"/>
      <w:color w:val="1F3763" w:themeColor="accent1" w:themeShade="7F"/>
    </w:rPr>
  </w:style>
  <w:style w:type="paragraph" w:styleId="Style3" w:customStyle="1">
    <w:name w:val="Style3"/>
    <w:basedOn w:val="Heading3"/>
    <w:qFormat/>
    <w:rsid w:val="00903DEB"/>
    <w:pPr>
      <w:keepLines w:val="0"/>
      <w:spacing w:before="240"/>
    </w:pPr>
    <w:rPr>
      <w:rFonts w:ascii="Swis721 Cn BT" w:hAnsi="Swis721 Cn BT" w:eastAsia="Times New Roman" w:cs="Arial"/>
      <w:b/>
      <w:bCs/>
      <w:color w:val="000080"/>
      <w:sz w:val="32"/>
      <w:szCs w:val="20"/>
    </w:rPr>
  </w:style>
  <w:style w:type="paragraph" w:styleId="Header">
    <w:name w:val="header"/>
    <w:basedOn w:val="Normal"/>
    <w:link w:val="HeaderChar"/>
    <w:uiPriority w:val="99"/>
    <w:unhideWhenUsed/>
    <w:rsid w:val="00B954F0"/>
    <w:pPr>
      <w:tabs>
        <w:tab w:val="center" w:pos="4680"/>
        <w:tab w:val="right" w:pos="9360"/>
      </w:tabs>
    </w:pPr>
  </w:style>
  <w:style w:type="character" w:styleId="HeaderChar" w:customStyle="1">
    <w:name w:val="Header Char"/>
    <w:basedOn w:val="DefaultParagraphFont"/>
    <w:link w:val="Header"/>
    <w:uiPriority w:val="99"/>
    <w:rsid w:val="00B954F0"/>
  </w:style>
  <w:style w:type="paragraph" w:styleId="Footer">
    <w:name w:val="footer"/>
    <w:basedOn w:val="Normal"/>
    <w:link w:val="FooterChar"/>
    <w:uiPriority w:val="99"/>
    <w:unhideWhenUsed/>
    <w:rsid w:val="00B954F0"/>
    <w:pPr>
      <w:tabs>
        <w:tab w:val="center" w:pos="4680"/>
        <w:tab w:val="right" w:pos="9360"/>
      </w:tabs>
    </w:pPr>
  </w:style>
  <w:style w:type="character" w:styleId="FooterChar" w:customStyle="1">
    <w:name w:val="Footer Char"/>
    <w:basedOn w:val="DefaultParagraphFont"/>
    <w:link w:val="Footer"/>
    <w:uiPriority w:val="99"/>
    <w:rsid w:val="00B954F0"/>
  </w:style>
  <w:style w:type="paragraph" w:styleId="NoSpacing">
    <w:name w:val="No Spacing"/>
    <w:link w:val="NoSpacingChar"/>
    <w:uiPriority w:val="1"/>
    <w:qFormat/>
    <w:rsid w:val="00B954F0"/>
    <w:rPr>
      <w:rFonts w:eastAsiaTheme="minorEastAsia"/>
      <w:sz w:val="22"/>
      <w:szCs w:val="22"/>
      <w:lang w:val="en-US" w:eastAsia="zh-CN"/>
    </w:rPr>
  </w:style>
  <w:style w:type="character" w:styleId="NoSpacingChar" w:customStyle="1">
    <w:name w:val="No Spacing Char"/>
    <w:basedOn w:val="DefaultParagraphFont"/>
    <w:link w:val="NoSpacing"/>
    <w:uiPriority w:val="1"/>
    <w:rsid w:val="00B954F0"/>
    <w:rPr>
      <w:rFonts w:eastAsiaTheme="minorEastAsia"/>
      <w:sz w:val="22"/>
      <w:szCs w:val="22"/>
      <w:lang w:val="en-US" w:eastAsia="zh-CN"/>
    </w:rPr>
  </w:style>
  <w:style w:type="paragraph" w:styleId="ListParagraph">
    <w:name w:val="List Paragraph"/>
    <w:basedOn w:val="Normal"/>
    <w:uiPriority w:val="34"/>
    <w:qFormat/>
    <w:rsid w:val="00B954F0"/>
    <w:pPr>
      <w:ind w:left="720"/>
      <w:contextualSpacing/>
    </w:pPr>
  </w:style>
  <w:style w:type="paragraph" w:styleId="BalloonText">
    <w:name w:val="Balloon Text"/>
    <w:basedOn w:val="Normal"/>
    <w:link w:val="BalloonTextChar"/>
    <w:uiPriority w:val="99"/>
    <w:semiHidden/>
    <w:unhideWhenUsed/>
    <w:rsid w:val="00E14B17"/>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E14B17"/>
    <w:rPr>
      <w:rFonts w:ascii="Times New Roman" w:hAnsi="Times New Roman" w:cs="Times New Roman"/>
      <w:sz w:val="18"/>
      <w:szCs w:val="18"/>
    </w:rPr>
  </w:style>
  <w:style w:type="character" w:styleId="Heading1Char" w:customStyle="1">
    <w:name w:val="Heading 1 Char"/>
    <w:basedOn w:val="DefaultParagraphFont"/>
    <w:link w:val="Heading1"/>
    <w:uiPriority w:val="9"/>
    <w:rsid w:val="00066556"/>
    <w:rPr>
      <w:rFonts w:asciiTheme="majorHAnsi" w:hAnsiTheme="majorHAnsi" w:eastAsiaTheme="majorEastAsia" w:cstheme="majorBidi"/>
      <w:color w:val="2F5496" w:themeColor="accent1" w:themeShade="BF"/>
      <w:sz w:val="32"/>
      <w:szCs w:val="32"/>
      <w:lang w:val="en-US"/>
    </w:rPr>
  </w:style>
  <w:style w:type="character" w:styleId="Heading2Char" w:customStyle="1">
    <w:name w:val="Heading 2 Char"/>
    <w:basedOn w:val="DefaultParagraphFont"/>
    <w:link w:val="Heading2"/>
    <w:uiPriority w:val="9"/>
    <w:rsid w:val="00066556"/>
    <w:rPr>
      <w:rFonts w:asciiTheme="majorHAnsi" w:hAnsiTheme="majorHAnsi" w:eastAsiaTheme="majorEastAsia" w:cstheme="majorBidi"/>
      <w:color w:val="2F5496" w:themeColor="accent1" w:themeShade="BF"/>
      <w:sz w:val="26"/>
      <w:szCs w:val="26"/>
      <w:lang w:val="en-US"/>
    </w:rPr>
  </w:style>
  <w:style w:type="character" w:styleId="PageNumber">
    <w:name w:val="page number"/>
    <w:basedOn w:val="DefaultParagraphFont"/>
    <w:uiPriority w:val="99"/>
    <w:semiHidden/>
    <w:unhideWhenUsed/>
    <w:rsid w:val="00B06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ink/ink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theme" Target="theme/theme1.xml" Id="rId14" /><Relationship Type="http://schemas.microsoft.com/office/2011/relationships/people" Target="people.xml" Id="R1b7ac2e8d36b4ee8" /><Relationship Type="http://schemas.microsoft.com/office/2011/relationships/commentsExtended" Target="commentsExtended.xml" Id="Rf70dab19384248ff" /><Relationship Type="http://schemas.microsoft.com/office/2016/09/relationships/commentsIds" Target="commentsIds.xml" Id="Ra5864f305ab04cc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06T09:51:30.339"/>
    </inkml:context>
    <inkml:brush xml:id="br0">
      <inkml:brushProperty name="width" value="0.05" units="cm"/>
      <inkml:brushProperty name="height" value="0.05" units="cm"/>
    </inkml:brush>
  </inkml:definitions>
  <inkml:trace contextRef="#ctx0" brushRef="#br0">222 764 24575,'0'31'0,"0"54"0,0 14-1037,1-38 1,-2 0 1036,-12-1 0,-1-5 0,7 7 40,-18-10 0,-3-1-40,10 9 457,-22 23-457,15-22 0,3-21 0,6-9 1038,7-17-1038,4-8 473,5-7-473,10-17 0,29-14 0,-3 2 0,6-5-1927,23-19 0,9-7 1927,-6 6 0,5-6 0,2-1-1170,-15 13 0,0-1 1,2-2-1,3-1 1170,-4 4 0,3-2 0,1 0 0,2-1 0,3-1 0,-1 2 0,4-1 0,2-2 0,-1 2 0,-2 1 0,-5 3 0,5-4 0,-5 4 0,-1 1 0,2-2 0,15-9 0,6-4 0,-8 5 0,-17 14 0,5-3 0,-20 14 0,-43 28 0,-8 7 2785,-33 9-2785,-22 21 0,7-7 0,-6 3 1569,-12 11 0,-6 3-1569,14-11 0,-5 1 0,-1 3-992,-9 8 1,-2 3 0,1-2 991,9-9 0,0-1 0,-1 2 0,-16 15 0,-3 4 0,8-6 0,8-8 0,2-2-576,3-1 1,-4 3 0,6-4 575,1-1 0,4-3-346,-12 7 1,2 0 345,19-11 0,5-1 1838,-23 24-1838,23-24 2858,18-4-2858,3-5 2252,9-1-2252,-3-5 1078,4 4-1078,-5-7 0,4 6 0,-3-6 0,8 2 0,4-8 0,12-1 0,13-4 0,6 0 0,6 0 0,21 0 0,-2 0 0,35 0 0,-4 6-505,-28 3 1,2 3 504,-1 2 0,2 3-927,15 14 1,3 2 926,-1-4 0,1 2 0,8 10 0,0 2 0,5-3 0,-4-2 0,-25-6 0,-2-1-375,11 5 1,-2-2 374,17 8-261,2 5 261,-14-14 860,-24-5-860,-14-8 1837,-12-5-1837,-7-2 858,-5-4-858,1-1 317,-8-3-317,-2-1 0,-6-4 0,-1 0 0,3-4 0,-2-1 0,6-3 0,-3-5 0,4 3 0,0-3 0,0-6 0,0-32 0,0-8 0,0 4 0,0-5 0,3-1 0,2-3 0,5-34 0,2-3 0,-3 18 0,2-1 0,2 13 0,2-3 0,-2 8-232,-5 8 0,1 6 232,3-4 0,0 6 0,-1 10 0,-5 14 0,-2 13 0,-7 12 0,-7 6 0,-10 15 464,-19 9-464,-5 11 0,-16-2 0,-5 13-759,-18-2 759,36-21 0,-1 2-619,-7 0 1,-2-1 618,1 1 0,0 0 0,-1 3 0,1 0-246,9-10 1,2 0 245,-1 7 0,2 0 0,-28 5 0,-1 5 0,18-11 692,10-7-692,24-6 1251,3-3-1251,23-11 544,3-4-544,24-13 0,9-2 0,7-12 0,19 2 0,6-4 0,-20 13 0,3 0-927,4-1 0,2-1 927,14-7 0,2-2 0,0 4 0,-1-1 0,1-2 0,1 0 0,4 2 0,-2 2 0,-26 7 0,-1 2-348,14-4 1,-2 1 347,18-4-197,7-5 197,-21 7 0,-29 8 0,-11 2 1765,-16 9-1765,-1-3 757,-11 4-757,-3 4 224,-12 5-224,-8 12 0,-13 7 0,-8 13 0,-17 12 0,-7 1-557,26-16 1,-1 1 556,-6-1 0,-2 1 0,-2 7 0,0 1 0,-4 3 0,-1 2-730,0-1 1,1 2 729,3 1 0,1 2 0,-1 0 0,2-1 0,12-13 0,1-1-193,0 5 1,2 0 192,-18 22 0,0 0 0,13-5 0,6-23 0,13-8 1007,10-8-1007,-1-9 1509,11-2-1509,-3-16 441,9-15-441,18-16 0,16-14 0,-2 13 0,5 0-1261,6-3 1,5-3 1260,-2-2 0,5-4 0,1 2-1090,1 3 1,2 1-1,2-2 1090,10-12 0,3-2 0,-3 2 0,-12 13 0,-1 2 0,0 0 0,9-7 0,2-1 0,-2 1-594,-7 6 0,-2 0 0,0 3 594,22-10 0,1 1-397,-23 12 1,0-1 0,-4 4 396,0 4 0,-3 2 655,6-5 0,-3 1-655,20-11 2899,-21 11-2899,-22 14 2199,-8 6-2199,-10 5 1840,-1 5-1840,-19 4 513,-20 13-513,-26 8 0,-30 22-1151,-9-4 1151,36-14 0,0-1 0,-29 9-317,32-13 0,0-1 317,-21 10 0,-14 8 0,16-9 0,3 5 0,14-12 0,1 3 0,8-5 1113,0-1-1113,0 0 672,6 0-672,8-6 0,6-1 0,11-6 0,8-4 0,17-1 0,16-4 0,11 5 0,7 1 0,0 5 0,7 6 0,-5 1 0,11 6 0,13 7 0,-20-11 0,-4 3 0,-1 0 0,-1-2 0,27 24 0,-26-21 0,18 23 0,-31-22 0,10 9 0,-35-21 0,-3-5 0,-1 0 0,-4 5 0,-4-8 0,-25 12 0,-10-9 0,-50 18 0,5-4 0,7 0 0,-7 1 0,-4 0 0,2-1 0,11-3 0,0 0 0,-24 2 0,7-2 0,10-5 0,28-5 0,1 0 0,-13 3 0,19 0 0,1-1 0,14-1 0,8 0 0,5-1 0,5-3 0,0-2 0,10 0 0,0-4 0,4 4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BDEBC-24AF-C74E-ABA2-2F264C202DB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Equality, Diversity &amp; Inclusion Policy</dc:title>
  <dc:subject/>
  <dc:creator>Katie Baker</dc:creator>
  <keywords/>
  <dc:description/>
  <lastModifiedBy>Rick Coates</lastModifiedBy>
  <revision>12</revision>
  <lastPrinted>2020-11-24T10:44:00.0000000Z</lastPrinted>
  <dcterms:created xsi:type="dcterms:W3CDTF">2025-01-06T13:15:00.0000000Z</dcterms:created>
  <dcterms:modified xsi:type="dcterms:W3CDTF">2025-12-06T20:59:34.9793685Z</dcterms:modified>
</coreProperties>
</file>